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836D1F">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35A85690" w:rsidR="005A5832" w:rsidRDefault="005A5832">
            <w:pPr>
              <w:rPr>
                <w:color w:val="4472C4"/>
                <w:kern w:val="2"/>
                <w:szCs w:val="24"/>
              </w:rPr>
            </w:pP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160DA1BD" w:rsidR="005A5832" w:rsidRDefault="005A5832">
            <w:pPr>
              <w:rPr>
                <w:color w:val="4472C4"/>
                <w:kern w:val="2"/>
                <w:szCs w:val="24"/>
              </w:rPr>
            </w:pP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6417FFE9" w:rsidR="005A5832" w:rsidRPr="00F0207A" w:rsidRDefault="00A10867">
            <w:pPr>
              <w:rPr>
                <w:kern w:val="2"/>
                <w:szCs w:val="24"/>
              </w:rPr>
            </w:pPr>
            <w:r>
              <w:rPr>
                <w:kern w:val="2"/>
                <w:szCs w:val="24"/>
              </w:rPr>
              <w:t xml:space="preserve">Tiekėjas įsipareigoja Sutartyje numatytomis sąlygomis perduoti Pirkėjui </w:t>
            </w:r>
            <w:r w:rsidR="00836D1F" w:rsidRPr="00F0207A">
              <w:rPr>
                <w:kern w:val="2"/>
                <w:szCs w:val="24"/>
              </w:rPr>
              <w:t>povandeninius dronus (fiksuojančius užslėptus neteisėtus prisijungimus prie tinklų (objektų), po vandeniu esančius išleistuvus į vandens telkinius)</w:t>
            </w:r>
            <w:r w:rsidRPr="00F0207A">
              <w:rPr>
                <w:kern w:val="2"/>
                <w:szCs w:val="24"/>
              </w:rPr>
              <w:t xml:space="preserve"> </w:t>
            </w:r>
            <w:r w:rsidR="00836D1F" w:rsidRPr="00F0207A">
              <w:rPr>
                <w:kern w:val="2"/>
                <w:szCs w:val="24"/>
              </w:rPr>
              <w:t>ir suteikt</w:t>
            </w:r>
            <w:r w:rsidR="00101479">
              <w:rPr>
                <w:kern w:val="2"/>
                <w:szCs w:val="24"/>
              </w:rPr>
              <w:t>i</w:t>
            </w:r>
            <w:r w:rsidR="00836D1F" w:rsidRPr="00F0207A">
              <w:rPr>
                <w:kern w:val="2"/>
                <w:szCs w:val="24"/>
              </w:rPr>
              <w:t xml:space="preserve"> su jais susijusi</w:t>
            </w:r>
            <w:r w:rsidR="00101479">
              <w:rPr>
                <w:kern w:val="2"/>
                <w:szCs w:val="24"/>
              </w:rPr>
              <w:t>a</w:t>
            </w:r>
            <w:r w:rsidR="00836D1F" w:rsidRPr="00F0207A">
              <w:rPr>
                <w:kern w:val="2"/>
                <w:szCs w:val="24"/>
              </w:rPr>
              <w:t>s paslaug</w:t>
            </w:r>
            <w:r w:rsidR="00101479">
              <w:rPr>
                <w:kern w:val="2"/>
                <w:szCs w:val="24"/>
              </w:rPr>
              <w:t>a</w:t>
            </w:r>
            <w:r w:rsidR="00836D1F" w:rsidRPr="00F0207A">
              <w:rPr>
                <w:kern w:val="2"/>
                <w:szCs w:val="24"/>
              </w:rPr>
              <w:t xml:space="preserve">s </w:t>
            </w:r>
            <w:r w:rsidRPr="00F0207A">
              <w:rPr>
                <w:kern w:val="2"/>
                <w:szCs w:val="24"/>
              </w:rPr>
              <w:t>(toliau – Prekės).</w:t>
            </w:r>
          </w:p>
          <w:p w14:paraId="24700FA6" w14:textId="1E34D982"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836D1F">
              <w:rPr>
                <w:color w:val="000000"/>
                <w:kern w:val="2"/>
                <w:szCs w:val="24"/>
              </w:rPr>
              <w:t>1</w:t>
            </w:r>
            <w:r>
              <w:rPr>
                <w:color w:val="000000"/>
                <w:kern w:val="2"/>
                <w:szCs w:val="24"/>
              </w:rPr>
              <w:t xml:space="preserve"> „Techninė specifikacija“ (toliau – Techninė specifikacija) ir Sutarties priede Nr. </w:t>
            </w:r>
            <w:r w:rsidR="00836D1F">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1C4938" w14:textId="20F0973D" w:rsidR="005A5832" w:rsidRPr="002949EF" w:rsidRDefault="00A10867">
            <w:pPr>
              <w:rPr>
                <w:kern w:val="2"/>
                <w:szCs w:val="24"/>
              </w:rPr>
            </w:pPr>
            <w:r w:rsidRPr="002949EF">
              <w:rPr>
                <w:kern w:val="2"/>
                <w:szCs w:val="24"/>
              </w:rPr>
              <w:t>Europos Sąjungos lėšomis bendrai finansuojamo projekto Nr.</w:t>
            </w:r>
            <w:r w:rsidR="002949EF" w:rsidRPr="002949EF">
              <w:t xml:space="preserve"> </w:t>
            </w:r>
            <w:r w:rsidR="002949EF" w:rsidRPr="002949EF">
              <w:rPr>
                <w:kern w:val="2"/>
                <w:szCs w:val="24"/>
              </w:rPr>
              <w:t>01-017-P-0001</w:t>
            </w:r>
            <w:r w:rsidRPr="002949EF">
              <w:rPr>
                <w:kern w:val="2"/>
                <w:szCs w:val="24"/>
              </w:rPr>
              <w:t xml:space="preserve"> ,</w:t>
            </w:r>
            <w:r w:rsidRPr="002949EF">
              <w:rPr>
                <w:color w:val="4472C4"/>
                <w:kern w:val="2"/>
                <w:szCs w:val="24"/>
              </w:rPr>
              <w:t xml:space="preserve"> </w:t>
            </w:r>
            <w:r w:rsidRPr="002949EF">
              <w:rPr>
                <w:kern w:val="2"/>
                <w:szCs w:val="24"/>
              </w:rPr>
              <w:t xml:space="preserve">pavadinimas </w:t>
            </w:r>
            <w:r w:rsidR="00101479">
              <w:rPr>
                <w:kern w:val="2"/>
                <w:szCs w:val="24"/>
              </w:rPr>
              <w:t>„</w:t>
            </w:r>
            <w:r w:rsidR="002949EF" w:rsidRPr="002949EF">
              <w:rPr>
                <w:kern w:val="2"/>
                <w:szCs w:val="24"/>
              </w:rPr>
              <w:t>Aplinkos apsaugos departamento (AAD) pajėgumų stiprinimas</w:t>
            </w:r>
            <w:r w:rsidR="00101479">
              <w:rPr>
                <w:kern w:val="2"/>
                <w:szCs w:val="24"/>
              </w:rPr>
              <w:t>“</w:t>
            </w:r>
            <w:r w:rsidRPr="002949EF">
              <w:rPr>
                <w:kern w:val="2"/>
                <w:szCs w:val="24"/>
              </w:rPr>
              <w:t>.</w:t>
            </w:r>
          </w:p>
          <w:p w14:paraId="470C70E7" w14:textId="2674E4BD"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1A56C156" w:rsidR="005A5832" w:rsidRDefault="005A5832">
            <w:pPr>
              <w:rPr>
                <w:b/>
                <w:bCs/>
                <w:kern w:val="2"/>
                <w:szCs w:val="24"/>
              </w:rPr>
            </w:pPr>
          </w:p>
        </w:tc>
        <w:tc>
          <w:tcPr>
            <w:tcW w:w="6831" w:type="dxa"/>
            <w:gridSpan w:val="2"/>
          </w:tcPr>
          <w:p w14:paraId="0E66D962" w14:textId="4ED4E4EB" w:rsidR="005A5832" w:rsidRDefault="00A10867">
            <w:pPr>
              <w:rPr>
                <w:kern w:val="2"/>
                <w:szCs w:val="24"/>
              </w:rPr>
            </w:pPr>
            <w:r>
              <w:rPr>
                <w:kern w:val="2"/>
                <w:szCs w:val="24"/>
              </w:rPr>
              <w:t>Tiekėjas Prekes (visą Prekių kiekį) įsipareigoja pristatyti</w:t>
            </w:r>
            <w:r w:rsidR="006D32C2">
              <w:rPr>
                <w:kern w:val="2"/>
                <w:szCs w:val="24"/>
              </w:rPr>
              <w:t>, susijusias paslaugas suteikti,</w:t>
            </w:r>
            <w:r>
              <w:rPr>
                <w:kern w:val="2"/>
                <w:szCs w:val="24"/>
              </w:rPr>
              <w:t xml:space="preserve"> </w:t>
            </w:r>
            <w:r>
              <w:rPr>
                <w:b/>
                <w:bCs/>
                <w:kern w:val="2"/>
                <w:szCs w:val="24"/>
              </w:rPr>
              <w:t>ne vėliau kaip per</w:t>
            </w:r>
            <w:r>
              <w:rPr>
                <w:kern w:val="2"/>
                <w:szCs w:val="24"/>
              </w:rPr>
              <w:t xml:space="preserve"> </w:t>
            </w:r>
            <w:r w:rsidR="00F0207A" w:rsidRPr="00F0207A">
              <w:rPr>
                <w:b/>
                <w:bCs/>
                <w:kern w:val="2"/>
                <w:szCs w:val="24"/>
              </w:rPr>
              <w:t>6 mėnesius</w:t>
            </w:r>
            <w:r w:rsidR="00F0207A">
              <w:rPr>
                <w:kern w:val="2"/>
                <w:szCs w:val="24"/>
              </w:rPr>
              <w:t xml:space="preserve"> </w:t>
            </w:r>
            <w:r>
              <w:rPr>
                <w:color w:val="000000"/>
                <w:kern w:val="2"/>
                <w:szCs w:val="24"/>
              </w:rPr>
              <w:t xml:space="preserve">nuo Sutarties įsigaliojimo dienos šiuo adresu: </w:t>
            </w:r>
            <w:r w:rsidR="00F0207A" w:rsidRPr="00B3076C">
              <w:rPr>
                <w:szCs w:val="24"/>
                <w:lang w:eastAsia="lt-LT"/>
              </w:rPr>
              <w:t>Smolensko g. 15, Vilnius</w:t>
            </w:r>
            <w:r w:rsidR="00F0207A">
              <w:rPr>
                <w:szCs w:val="24"/>
                <w:lang w:eastAsia="lt-LT"/>
              </w:rPr>
              <w:t>.</w:t>
            </w:r>
          </w:p>
          <w:p w14:paraId="1AAE3FCC" w14:textId="77777777" w:rsidR="005A5832" w:rsidRDefault="005A5832">
            <w:pPr>
              <w:rPr>
                <w:kern w:val="2"/>
                <w:szCs w:val="24"/>
              </w:rPr>
            </w:pPr>
          </w:p>
          <w:p w14:paraId="5491866C" w14:textId="0196F2A3" w:rsidR="005A5832" w:rsidRDefault="005A5832">
            <w:pPr>
              <w:textAlignment w:val="baseline"/>
              <w:rPr>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9D579BE" w14:textId="07188644" w:rsidR="00554647" w:rsidRPr="00554647" w:rsidRDefault="00554647" w:rsidP="00554647">
            <w:pPr>
              <w:rPr>
                <w:kern w:val="2"/>
                <w:szCs w:val="24"/>
              </w:rPr>
            </w:pPr>
            <w:r w:rsidRPr="00554647">
              <w:rPr>
                <w:kern w:val="2"/>
                <w:szCs w:val="24"/>
              </w:rPr>
              <w:t>Tiekėjas turi teisę į Prekių pristatymo</w:t>
            </w:r>
            <w:r w:rsidR="00CF7516">
              <w:rPr>
                <w:kern w:val="2"/>
                <w:szCs w:val="24"/>
              </w:rPr>
              <w:t xml:space="preserve"> ir susijusių paslaugų suteikimo</w:t>
            </w:r>
            <w:r w:rsidRPr="00554647">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w:t>
            </w:r>
            <w:r w:rsidR="00A570CD">
              <w:rPr>
                <w:kern w:val="2"/>
                <w:szCs w:val="24"/>
              </w:rPr>
              <w:t xml:space="preserve">objektyvių </w:t>
            </w:r>
            <w:r w:rsidRPr="00554647">
              <w:rPr>
                <w:kern w:val="2"/>
                <w:szCs w:val="24"/>
              </w:rPr>
              <w:t xml:space="preserve">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10 darbo dienų</w:t>
            </w:r>
            <w:r w:rsidRPr="00554647">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 xml:space="preserve">6 </w:t>
            </w:r>
            <w:r w:rsidRPr="00554647">
              <w:rPr>
                <w:kern w:val="2"/>
                <w:szCs w:val="24"/>
              </w:rPr>
              <w:t>mėnesi</w:t>
            </w:r>
            <w:r>
              <w:rPr>
                <w:kern w:val="2"/>
                <w:szCs w:val="24"/>
              </w:rPr>
              <w:t>ų</w:t>
            </w:r>
            <w:r w:rsidRPr="00554647">
              <w:rPr>
                <w:kern w:val="2"/>
                <w:szCs w:val="24"/>
              </w:rPr>
              <w:t xml:space="preserve"> laikotarpiui.</w:t>
            </w:r>
            <w:r w:rsidR="00A570CD">
              <w:rPr>
                <w:kern w:val="2"/>
                <w:szCs w:val="24"/>
              </w:rPr>
              <w:t xml:space="preserve"> Terminas gali būti pratęstas</w:t>
            </w:r>
            <w:r w:rsidR="00A570CD" w:rsidRPr="00CC6875">
              <w:rPr>
                <w:kern w:val="2"/>
                <w:szCs w:val="24"/>
              </w:rPr>
              <w:t xml:space="preserve"> 1 (vieną) kartą,</w:t>
            </w:r>
            <w:r w:rsidR="00A570CD">
              <w:rPr>
                <w:kern w:val="2"/>
                <w:szCs w:val="24"/>
              </w:rPr>
              <w:t xml:space="preserve"> a</w:t>
            </w:r>
            <w:r w:rsidR="00A570CD" w:rsidRPr="00CC6875">
              <w:rPr>
                <w:kern w:val="2"/>
                <w:szCs w:val="24"/>
              </w:rPr>
              <w:t>biejų Sutarties Šalių raštišku susitarimu</w:t>
            </w:r>
            <w:r w:rsidR="00A570CD">
              <w:rPr>
                <w:kern w:val="2"/>
                <w:szCs w:val="24"/>
              </w:rPr>
              <w:t>.</w:t>
            </w:r>
          </w:p>
          <w:p w14:paraId="42ABA812" w14:textId="12E7F483" w:rsidR="00554647" w:rsidRDefault="00554647">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52399A73" w:rsidR="005A5832" w:rsidRDefault="00C6265C" w:rsidP="00C6265C">
            <w:pPr>
              <w:rPr>
                <w:kern w:val="2"/>
                <w:szCs w:val="24"/>
              </w:rPr>
            </w:pPr>
            <w:r>
              <w:rPr>
                <w:kern w:val="2"/>
                <w:szCs w:val="24"/>
              </w:rPr>
              <w:t>Atskiras užsakymas nebus teikiamas. Tiekėjas sutartį privalo pradėti vykdyti nuo jos įsigaliojimo dienos.</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lastRenderedPageBreak/>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06E70B5E"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C892A7C" w14:textId="77777777" w:rsidR="00D44B0F" w:rsidRPr="00D44B0F" w:rsidRDefault="00A10867">
            <w:pPr>
              <w:rPr>
                <w:kern w:val="2"/>
                <w:szCs w:val="24"/>
              </w:rPr>
            </w:pPr>
            <w:r w:rsidRPr="00D44B0F">
              <w:rPr>
                <w:kern w:val="2"/>
                <w:szCs w:val="24"/>
              </w:rPr>
              <w:t xml:space="preserve">Kartu su Prekėmis pateikiami šie dokumentai: </w:t>
            </w:r>
          </w:p>
          <w:p w14:paraId="00C49421" w14:textId="12C5E7C5" w:rsidR="00D44B0F" w:rsidRPr="00D360E7" w:rsidRDefault="000960AA">
            <w:pPr>
              <w:rPr>
                <w:kern w:val="2"/>
                <w:szCs w:val="24"/>
              </w:rPr>
            </w:pPr>
            <w:r>
              <w:rPr>
                <w:kern w:val="2"/>
                <w:szCs w:val="24"/>
              </w:rPr>
              <w:t xml:space="preserve">1. </w:t>
            </w:r>
            <w:r w:rsidR="00D44B0F" w:rsidRPr="00D360E7">
              <w:rPr>
                <w:kern w:val="2"/>
                <w:szCs w:val="24"/>
              </w:rPr>
              <w:t>p</w:t>
            </w:r>
            <w:r w:rsidR="00A10867" w:rsidRPr="00D360E7">
              <w:rPr>
                <w:kern w:val="2"/>
                <w:szCs w:val="24"/>
              </w:rPr>
              <w:t xml:space="preserve">rekių perdavimo-priėmimo aktas. </w:t>
            </w:r>
          </w:p>
          <w:p w14:paraId="617CF87D" w14:textId="62D0072B" w:rsidR="000960AA" w:rsidRPr="00D44B0F" w:rsidRDefault="000960AA">
            <w:pPr>
              <w:rPr>
                <w:kern w:val="2"/>
                <w:szCs w:val="24"/>
              </w:rPr>
            </w:pPr>
            <w:r w:rsidRPr="00D360E7">
              <w:rPr>
                <w:kern w:val="2"/>
                <w:szCs w:val="24"/>
              </w:rPr>
              <w:t>2. CE deklaracijos/lygiaverčiai sertifikatai/gamintojo atlikties deklaracijos.</w:t>
            </w:r>
          </w:p>
          <w:p w14:paraId="63043AC8" w14:textId="0EF5A4EB" w:rsidR="005A5832" w:rsidRDefault="00A10867">
            <w:pPr>
              <w:rPr>
                <w:kern w:val="2"/>
                <w:szCs w:val="24"/>
              </w:rPr>
            </w:pPr>
            <w:r w:rsidRPr="00D44B0F">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22B4CCDD"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25086AC5" w14:textId="55D7C96C" w:rsidR="005A5832" w:rsidRDefault="005A5832">
            <w:pPr>
              <w:jc w:val="both"/>
              <w:rPr>
                <w:b/>
                <w:bCs/>
                <w:color w:val="FF0000"/>
                <w:kern w:val="2"/>
                <w:szCs w:val="24"/>
              </w:rPr>
            </w:pPr>
          </w:p>
          <w:p w14:paraId="4EF4D4BE" w14:textId="77777777" w:rsidR="005A5832" w:rsidRDefault="005A5832">
            <w:pPr>
              <w:rPr>
                <w:b/>
                <w:bCs/>
                <w:kern w:val="2"/>
                <w:szCs w:val="24"/>
              </w:rPr>
            </w:pPr>
          </w:p>
        </w:tc>
        <w:tc>
          <w:tcPr>
            <w:tcW w:w="6831" w:type="dxa"/>
            <w:gridSpan w:val="2"/>
          </w:tcPr>
          <w:p w14:paraId="21925A50"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6EA93F71" w:rsidR="005A5832" w:rsidRDefault="00A10867">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77988F17" w:rsidR="005A5832" w:rsidRDefault="00A10867">
            <w:pPr>
              <w:rPr>
                <w:kern w:val="2"/>
                <w:szCs w:val="24"/>
              </w:rPr>
            </w:pPr>
            <w:r w:rsidRPr="001D48EE">
              <w:rPr>
                <w:kern w:val="2"/>
                <w:szCs w:val="24"/>
              </w:rPr>
              <w:t xml:space="preserve">Sutarties kaina bus </w:t>
            </w:r>
            <w:r>
              <w:rPr>
                <w:kern w:val="2"/>
                <w:szCs w:val="24"/>
              </w:rPr>
              <w:t>perskaičiuojam</w:t>
            </w:r>
            <w:r w:rsidR="001D48EE">
              <w:rPr>
                <w:kern w:val="2"/>
                <w:szCs w:val="24"/>
              </w:rPr>
              <w:t>a</w:t>
            </w:r>
            <w:r>
              <w:rPr>
                <w:kern w:val="2"/>
                <w:szCs w:val="24"/>
              </w:rPr>
              <w:t>:</w:t>
            </w:r>
          </w:p>
          <w:p w14:paraId="44C6EA0F" w14:textId="77777777" w:rsidR="005A5832" w:rsidRDefault="00A10867">
            <w:pPr>
              <w:rPr>
                <w:kern w:val="2"/>
                <w:szCs w:val="24"/>
              </w:rPr>
            </w:pPr>
            <w:r>
              <w:rPr>
                <w:kern w:val="2"/>
                <w:szCs w:val="24"/>
              </w:rPr>
              <w:t>5.3.1. dėl PVM tarifo pasikeitimo</w:t>
            </w:r>
            <w:r w:rsidR="002949EF">
              <w:rPr>
                <w:kern w:val="2"/>
                <w:szCs w:val="24"/>
              </w:rPr>
              <w:t>.</w:t>
            </w:r>
          </w:p>
          <w:p w14:paraId="33BE06DA" w14:textId="686F9C2B" w:rsidR="002D0DDF" w:rsidRPr="002949EF" w:rsidRDefault="002D0DDF">
            <w:pPr>
              <w:rPr>
                <w:color w:val="FF0000"/>
                <w:kern w:val="2"/>
                <w:szCs w:val="24"/>
              </w:rPr>
            </w:pPr>
            <w:r w:rsidRPr="0014680C">
              <w:rPr>
                <w:kern w:val="2"/>
                <w:szCs w:val="24"/>
              </w:rPr>
              <w:t>5.3.2. dėl kainų lygio pokyčio.</w:t>
            </w:r>
          </w:p>
        </w:tc>
      </w:tr>
      <w:tr w:rsidR="005A5832" w14:paraId="44043A28" w14:textId="77777777">
        <w:trPr>
          <w:trHeight w:val="300"/>
        </w:trPr>
        <w:tc>
          <w:tcPr>
            <w:tcW w:w="2704" w:type="dxa"/>
            <w:gridSpan w:val="2"/>
          </w:tcPr>
          <w:p w14:paraId="1E21D289" w14:textId="3AC65944" w:rsidR="005A5832" w:rsidRDefault="00A10867">
            <w:pPr>
              <w:rPr>
                <w:b/>
                <w:bCs/>
                <w:kern w:val="2"/>
                <w:szCs w:val="24"/>
              </w:rPr>
            </w:pPr>
            <w:r>
              <w:rPr>
                <w:b/>
                <w:bCs/>
                <w:kern w:val="2"/>
                <w:szCs w:val="24"/>
              </w:rPr>
              <w:t>5.3.1. Sutarties kainos peržiūra dėl PVM tarifo pasikeitimo</w:t>
            </w:r>
          </w:p>
        </w:tc>
        <w:tc>
          <w:tcPr>
            <w:tcW w:w="6831" w:type="dxa"/>
            <w:gridSpan w:val="2"/>
          </w:tcPr>
          <w:p w14:paraId="1296877F" w14:textId="3904ABF6"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2D0DDF">
              <w:rPr>
                <w:kern w:val="2"/>
                <w:szCs w:val="24"/>
              </w:rPr>
              <w:t>a</w:t>
            </w:r>
            <w:r>
              <w:rPr>
                <w:kern w:val="2"/>
                <w:szCs w:val="24"/>
              </w:rPr>
              <w:t xml:space="preserve"> nekeičiant Prekių kainos be PVM. </w:t>
            </w:r>
          </w:p>
          <w:p w14:paraId="285D6B99" w14:textId="77777777" w:rsidR="005A5832" w:rsidRDefault="005A5832">
            <w:pPr>
              <w:rPr>
                <w:kern w:val="2"/>
                <w:szCs w:val="24"/>
              </w:rPr>
            </w:pPr>
          </w:p>
          <w:p w14:paraId="22F59FE8" w14:textId="27BC1200" w:rsidR="005A5832" w:rsidRDefault="00A10867">
            <w:pPr>
              <w:rPr>
                <w:kern w:val="2"/>
                <w:szCs w:val="24"/>
              </w:rPr>
            </w:pPr>
            <w:r>
              <w:rPr>
                <w:kern w:val="2"/>
                <w:szCs w:val="24"/>
              </w:rPr>
              <w:t>Perskaičiuota Sutarties kaina įforminam</w:t>
            </w:r>
            <w:r w:rsidR="002D0DDF">
              <w:rPr>
                <w:kern w:val="2"/>
                <w:szCs w:val="24"/>
              </w:rPr>
              <w:t>a</w:t>
            </w:r>
            <w:r>
              <w:rPr>
                <w:kern w:val="2"/>
                <w:szCs w:val="24"/>
              </w:rPr>
              <w:t xml:space="preserve"> Susitarimu ir turi būti taikomi nuo naujo PVM įvedimo datos (nepriklausomai nuo to, kada pasirašytas Susitarimas).</w:t>
            </w:r>
          </w:p>
        </w:tc>
      </w:tr>
      <w:tr w:rsidR="002D0DDF" w14:paraId="2A0B1B1B" w14:textId="77777777">
        <w:trPr>
          <w:trHeight w:val="300"/>
        </w:trPr>
        <w:tc>
          <w:tcPr>
            <w:tcW w:w="2704" w:type="dxa"/>
            <w:gridSpan w:val="2"/>
          </w:tcPr>
          <w:p w14:paraId="34CA0D2D" w14:textId="40B12698" w:rsidR="002D0DDF" w:rsidRDefault="002D0DDF">
            <w:pPr>
              <w:rPr>
                <w:b/>
                <w:bCs/>
                <w:kern w:val="2"/>
                <w:szCs w:val="24"/>
              </w:rPr>
            </w:pPr>
            <w:r w:rsidRPr="002D0DDF">
              <w:rPr>
                <w:b/>
                <w:bCs/>
                <w:kern w:val="2"/>
                <w:szCs w:val="24"/>
              </w:rPr>
              <w:t>5.3.2. Sutarties kainos peržiūra dėl kitų mokesčių, lemiančių Prekių kainos pokytį, pasikeitimo</w:t>
            </w:r>
          </w:p>
        </w:tc>
        <w:tc>
          <w:tcPr>
            <w:tcW w:w="6831" w:type="dxa"/>
            <w:gridSpan w:val="2"/>
          </w:tcPr>
          <w:p w14:paraId="020AD6B4" w14:textId="77777777" w:rsidR="002D0DDF" w:rsidRPr="002D0DDF" w:rsidRDefault="002D0DDF" w:rsidP="002D0DDF">
            <w:pPr>
              <w:rPr>
                <w:kern w:val="2"/>
                <w:szCs w:val="24"/>
              </w:rPr>
            </w:pPr>
            <w:r w:rsidRPr="002D0DDF">
              <w:rPr>
                <w:kern w:val="2"/>
                <w:szCs w:val="24"/>
              </w:rPr>
              <w:t>Netaikoma</w:t>
            </w:r>
          </w:p>
          <w:p w14:paraId="46684AD1" w14:textId="77777777" w:rsidR="002D0DDF" w:rsidRDefault="002D0DDF">
            <w:pPr>
              <w:rPr>
                <w:kern w:val="2"/>
                <w:szCs w:val="24"/>
              </w:rPr>
            </w:pPr>
          </w:p>
        </w:tc>
      </w:tr>
      <w:tr w:rsidR="002D0DDF" w14:paraId="7F7C9820" w14:textId="77777777">
        <w:trPr>
          <w:trHeight w:val="300"/>
        </w:trPr>
        <w:tc>
          <w:tcPr>
            <w:tcW w:w="2704" w:type="dxa"/>
            <w:gridSpan w:val="2"/>
          </w:tcPr>
          <w:p w14:paraId="55E690E9" w14:textId="573AC330" w:rsidR="002D0DDF" w:rsidRPr="002D0DDF" w:rsidRDefault="002D0DDF" w:rsidP="002D0DDF">
            <w:pPr>
              <w:rPr>
                <w:b/>
                <w:bCs/>
                <w:kern w:val="2"/>
                <w:szCs w:val="24"/>
              </w:rPr>
            </w:pPr>
            <w:r w:rsidRPr="002D0DDF">
              <w:rPr>
                <w:b/>
                <w:bCs/>
                <w:kern w:val="2"/>
                <w:szCs w:val="24"/>
              </w:rPr>
              <w:t>5.3.3. Sutarties kainos</w:t>
            </w:r>
            <w:r w:rsidR="00656C07">
              <w:rPr>
                <w:b/>
                <w:bCs/>
                <w:kern w:val="2"/>
                <w:szCs w:val="24"/>
              </w:rPr>
              <w:t xml:space="preserve"> </w:t>
            </w:r>
            <w:r w:rsidRPr="002D0DDF">
              <w:rPr>
                <w:b/>
                <w:bCs/>
                <w:kern w:val="2"/>
                <w:szCs w:val="24"/>
              </w:rPr>
              <w:t>peržiūra dėl kainų lygio pokyčio</w:t>
            </w:r>
          </w:p>
          <w:p w14:paraId="6758185C" w14:textId="77777777" w:rsidR="002D0DDF" w:rsidRPr="002D0DDF" w:rsidRDefault="002D0DDF" w:rsidP="002D0DDF">
            <w:pPr>
              <w:rPr>
                <w:b/>
                <w:bCs/>
                <w:kern w:val="2"/>
                <w:szCs w:val="24"/>
              </w:rPr>
            </w:pPr>
          </w:p>
        </w:tc>
        <w:tc>
          <w:tcPr>
            <w:tcW w:w="6831" w:type="dxa"/>
            <w:gridSpan w:val="2"/>
          </w:tcPr>
          <w:p w14:paraId="05BFC30F" w14:textId="0CF751A5" w:rsidR="002D0DDF" w:rsidRPr="0014680C" w:rsidRDefault="002D0DDF" w:rsidP="002D0DDF">
            <w:pPr>
              <w:rPr>
                <w:szCs w:val="24"/>
              </w:rPr>
            </w:pPr>
            <w:r>
              <w:rPr>
                <w:color w:val="000000"/>
                <w:szCs w:val="24"/>
              </w:rPr>
              <w:t>5.3.3.1. Bet</w:t>
            </w:r>
            <w:r>
              <w:rPr>
                <w:szCs w:val="24"/>
              </w:rPr>
              <w:t xml:space="preserve"> kuri Sutarties Šalis Sutarties galiojimo metu turi teisę </w:t>
            </w:r>
            <w:r w:rsidRPr="0014680C">
              <w:rPr>
                <w:szCs w:val="24"/>
              </w:rPr>
              <w:t xml:space="preserve">inicijuoti Sutarties </w:t>
            </w:r>
            <w:r w:rsidRPr="0014680C">
              <w:rPr>
                <w:b/>
                <w:bCs/>
                <w:szCs w:val="24"/>
              </w:rPr>
              <w:t>kainos</w:t>
            </w:r>
            <w:r w:rsidRPr="0014680C">
              <w:rPr>
                <w:szCs w:val="24"/>
              </w:rPr>
              <w:t xml:space="preserve"> peržiūrą (keitimą) ne anksčiau kaip po </w:t>
            </w:r>
            <w:r w:rsidRPr="0014680C">
              <w:rPr>
                <w:b/>
                <w:bCs/>
                <w:szCs w:val="24"/>
              </w:rPr>
              <w:t>6 (šešių)</w:t>
            </w:r>
            <w:r w:rsidRPr="0014680C">
              <w:rPr>
                <w:szCs w:val="24"/>
              </w:rPr>
              <w:t xml:space="preserve"> mėnesių nuo </w:t>
            </w:r>
            <w:r w:rsidRPr="0014680C">
              <w:rPr>
                <w:b/>
                <w:bCs/>
                <w:szCs w:val="24"/>
              </w:rPr>
              <w:t>Sutarties įsigaliojimo dienos</w:t>
            </w:r>
            <w:r w:rsidRPr="0014680C">
              <w:rPr>
                <w:szCs w:val="24"/>
              </w:rPr>
              <w:t xml:space="preserve"> (jeigu peržiūra jau buvo atlikta – nuo Susitarimo dėl paskutinio perskaičiavimo </w:t>
            </w:r>
            <w:r w:rsidRPr="0014680C">
              <w:rPr>
                <w:szCs w:val="24"/>
              </w:rPr>
              <w:lastRenderedPageBreak/>
              <w:t xml:space="preserve">pagal šį Specialiųjų sąlygų punktą įsigaliojimo dienos), jeigu Vartojimo prekių ir paslaugų kainų pokytis (k), apskaičiuotas kaip nustatyta 5.3.3.6 punkte, viršija </w:t>
            </w:r>
            <w:r w:rsidR="007275AD">
              <w:rPr>
                <w:szCs w:val="24"/>
              </w:rPr>
              <w:t>5</w:t>
            </w:r>
            <w:r w:rsidRPr="0014680C">
              <w:rPr>
                <w:b/>
                <w:bCs/>
                <w:szCs w:val="24"/>
              </w:rPr>
              <w:t xml:space="preserve"> </w:t>
            </w:r>
            <w:r w:rsidRPr="0014680C">
              <w:rPr>
                <w:szCs w:val="24"/>
              </w:rPr>
              <w:t>procent</w:t>
            </w:r>
            <w:r w:rsidR="00860AD2">
              <w:rPr>
                <w:szCs w:val="24"/>
              </w:rPr>
              <w:t>us</w:t>
            </w:r>
            <w:r w:rsidRPr="0014680C">
              <w:rPr>
                <w:szCs w:val="24"/>
              </w:rPr>
              <w:t xml:space="preserve">. Sutarties </w:t>
            </w:r>
            <w:r w:rsidRPr="0014680C">
              <w:rPr>
                <w:b/>
                <w:bCs/>
                <w:szCs w:val="24"/>
              </w:rPr>
              <w:t>kainos</w:t>
            </w:r>
            <w:r w:rsidRPr="0014680C">
              <w:rPr>
                <w:szCs w:val="24"/>
              </w:rPr>
              <w:t xml:space="preserve"> peržiūra atliekama ne rečiau kaip kas </w:t>
            </w:r>
            <w:r w:rsidRPr="0014680C">
              <w:rPr>
                <w:b/>
                <w:bCs/>
                <w:szCs w:val="24"/>
              </w:rPr>
              <w:t>6 (šeši)</w:t>
            </w:r>
            <w:r w:rsidRPr="0014680C">
              <w:rPr>
                <w:szCs w:val="24"/>
              </w:rPr>
              <w:t xml:space="preserve"> mėnesiai.</w:t>
            </w:r>
          </w:p>
          <w:p w14:paraId="28AAD817" w14:textId="0B882AAC" w:rsidR="002D0DDF" w:rsidRPr="0014680C" w:rsidRDefault="002D0DDF" w:rsidP="002D0DDF">
            <w:pPr>
              <w:rPr>
                <w:kern w:val="2"/>
                <w:szCs w:val="24"/>
                <w:shd w:val="clear" w:color="auto" w:fill="FFFFFF"/>
              </w:rPr>
            </w:pPr>
            <w:r w:rsidRPr="0014680C">
              <w:rPr>
                <w:kern w:val="2"/>
                <w:szCs w:val="24"/>
              </w:rPr>
              <w:t xml:space="preserve">5.3.3.2. Sutarties </w:t>
            </w:r>
            <w:r w:rsidRPr="0014680C">
              <w:rPr>
                <w:b/>
                <w:bCs/>
                <w:kern w:val="2"/>
                <w:szCs w:val="24"/>
              </w:rPr>
              <w:t>k</w:t>
            </w:r>
            <w:r w:rsidRPr="0014680C">
              <w:rPr>
                <w:b/>
                <w:bCs/>
                <w:kern w:val="2"/>
                <w:szCs w:val="24"/>
                <w:shd w:val="clear" w:color="auto" w:fill="FFFFFF"/>
              </w:rPr>
              <w:t xml:space="preserve">aina </w:t>
            </w:r>
            <w:r w:rsidRPr="0014680C">
              <w:rPr>
                <w:kern w:val="2"/>
                <w:szCs w:val="24"/>
                <w:shd w:val="clear" w:color="auto" w:fill="FFFFFF"/>
              </w:rPr>
              <w:t>peržiūrima tik tai Sutarties daliai, kuri nėra išpirkta, t. y. P</w:t>
            </w:r>
            <w:r w:rsidR="00A570CD">
              <w:rPr>
                <w:kern w:val="2"/>
                <w:szCs w:val="24"/>
                <w:shd w:val="clear" w:color="auto" w:fill="FFFFFF"/>
              </w:rPr>
              <w:t>rekėms</w:t>
            </w:r>
            <w:r w:rsidRPr="0014680C">
              <w:rPr>
                <w:kern w:val="2"/>
                <w:szCs w:val="24"/>
                <w:shd w:val="clear" w:color="auto" w:fill="FFFFFF"/>
              </w:rPr>
              <w:t xml:space="preserve">, kurios nėra priimtos ir apmokėtos. Vėlesnė Sutarties </w:t>
            </w:r>
            <w:r w:rsidRPr="0014680C">
              <w:rPr>
                <w:b/>
                <w:bCs/>
                <w:kern w:val="2"/>
                <w:szCs w:val="24"/>
                <w:shd w:val="clear" w:color="auto" w:fill="FFFFFF"/>
              </w:rPr>
              <w:t>kainos</w:t>
            </w:r>
            <w:r w:rsidRPr="0014680C">
              <w:rPr>
                <w:kern w:val="2"/>
                <w:szCs w:val="24"/>
                <w:shd w:val="clear" w:color="auto" w:fill="FFFFFF"/>
              </w:rPr>
              <w:t xml:space="preserve"> peržiūra negali apimti laikotarpio, už kurį jau buvo atlikta peržiūra.</w:t>
            </w:r>
          </w:p>
          <w:p w14:paraId="3D30A254" w14:textId="38B2E1C8" w:rsidR="002D0DDF" w:rsidRPr="0014680C" w:rsidRDefault="002D0DDF" w:rsidP="002D0DDF">
            <w:pPr>
              <w:rPr>
                <w:kern w:val="2"/>
                <w:szCs w:val="24"/>
                <w:shd w:val="clear" w:color="auto" w:fill="FFFFFF"/>
              </w:rPr>
            </w:pPr>
            <w:r w:rsidRPr="0014680C">
              <w:rPr>
                <w:kern w:val="2"/>
                <w:szCs w:val="24"/>
              </w:rPr>
              <w:t xml:space="preserve">5.3.3.3. </w:t>
            </w:r>
            <w:r w:rsidRPr="0014680C">
              <w:rPr>
                <w:kern w:val="2"/>
                <w:szCs w:val="24"/>
                <w:shd w:val="clear" w:color="auto" w:fill="FFFFFF"/>
              </w:rPr>
              <w:t xml:space="preserve">Jeigu </w:t>
            </w:r>
            <w:r w:rsidR="00A570CD">
              <w:rPr>
                <w:kern w:val="2"/>
                <w:szCs w:val="24"/>
                <w:shd w:val="clear" w:color="auto" w:fill="FFFFFF"/>
              </w:rPr>
              <w:t xml:space="preserve">Prekių </w:t>
            </w:r>
            <w:r w:rsidRPr="0014680C">
              <w:rPr>
                <w:szCs w:val="24"/>
              </w:rPr>
              <w:t>ti</w:t>
            </w:r>
            <w:r w:rsidR="00A570CD">
              <w:rPr>
                <w:szCs w:val="24"/>
              </w:rPr>
              <w:t>e</w:t>
            </w:r>
            <w:r w:rsidRPr="0014680C">
              <w:rPr>
                <w:szCs w:val="24"/>
              </w:rPr>
              <w:t>kimas</w:t>
            </w:r>
            <w:r w:rsidRPr="0014680C">
              <w:rPr>
                <w:kern w:val="2"/>
                <w:szCs w:val="24"/>
                <w:shd w:val="clear" w:color="auto" w:fill="FFFFFF"/>
              </w:rPr>
              <w:t xml:space="preserve"> vėluoja dėl Tiekėjo kaltės, uždelstų suteikti P</w:t>
            </w:r>
            <w:r w:rsidR="00A570CD">
              <w:rPr>
                <w:kern w:val="2"/>
                <w:szCs w:val="24"/>
                <w:shd w:val="clear" w:color="auto" w:fill="FFFFFF"/>
              </w:rPr>
              <w:t>rekių</w:t>
            </w:r>
            <w:r w:rsidRPr="0014680C">
              <w:rPr>
                <w:kern w:val="2"/>
                <w:szCs w:val="24"/>
                <w:shd w:val="clear" w:color="auto" w:fill="FFFFFF"/>
              </w:rPr>
              <w:t xml:space="preserve"> </w:t>
            </w:r>
            <w:r w:rsidRPr="0014680C">
              <w:rPr>
                <w:b/>
                <w:bCs/>
                <w:kern w:val="2"/>
                <w:szCs w:val="24"/>
                <w:shd w:val="clear" w:color="auto" w:fill="FFFFFF"/>
              </w:rPr>
              <w:t>kaina</w:t>
            </w:r>
            <w:r w:rsidRPr="0014680C">
              <w:rPr>
                <w:kern w:val="2"/>
                <w:szCs w:val="24"/>
                <w:shd w:val="clear" w:color="auto" w:fill="FFFFFF"/>
              </w:rPr>
              <w:t xml:space="preserve"> nėra perskaičiuojama dėl kainų lygio kilimo (gali būti mažinama, tačiau negali būti didinama).</w:t>
            </w:r>
          </w:p>
          <w:p w14:paraId="0DD03E4B" w14:textId="77777777" w:rsidR="002D0DDF" w:rsidRDefault="002D0DDF" w:rsidP="002D0DDF">
            <w:pPr>
              <w:rPr>
                <w:color w:val="000000"/>
                <w:kern w:val="2"/>
                <w:szCs w:val="24"/>
                <w:shd w:val="clear" w:color="auto" w:fill="FFFFFF"/>
              </w:rPr>
            </w:pPr>
            <w:r w:rsidRPr="0014680C">
              <w:rPr>
                <w:kern w:val="2"/>
                <w:szCs w:val="24"/>
              </w:rPr>
              <w:t xml:space="preserve">5.3.3.4. Atlikdamos Sutarties kainos peržiūrą </w:t>
            </w:r>
            <w:r w:rsidRPr="0014680C">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08F28B8E" w14:textId="77777777" w:rsidR="002D0DDF" w:rsidRPr="0014680C" w:rsidRDefault="002D0DDF" w:rsidP="002D0DDF">
            <w:pPr>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w:t>
            </w:r>
            <w:r w:rsidRPr="0014680C">
              <w:rPr>
                <w:kern w:val="2"/>
                <w:szCs w:val="24"/>
                <w:shd w:val="clear" w:color="auto" w:fill="FFFFFF"/>
              </w:rPr>
              <w:t>), perskaičiuotą Sutarties kainą, perskaičiuotą Pradinės Sutarties vertę.</w:t>
            </w:r>
          </w:p>
          <w:p w14:paraId="5BE084ED" w14:textId="77777777" w:rsidR="002D0DDF" w:rsidRPr="0014680C" w:rsidRDefault="002D0DDF" w:rsidP="002D0DDF">
            <w:pPr>
              <w:rPr>
                <w:szCs w:val="24"/>
              </w:rPr>
            </w:pPr>
            <w:r w:rsidRPr="0014680C">
              <w:rPr>
                <w:kern w:val="2"/>
                <w:szCs w:val="24"/>
                <w:shd w:val="clear" w:color="auto" w:fill="FFFFFF"/>
              </w:rPr>
              <w:t>5.3.3.6. Nauja Sutarties kaina apskaičiuojama pagal žemiau pateiktą formulę:</w:t>
            </w:r>
          </w:p>
          <w:p w14:paraId="4F5856BB" w14:textId="77777777" w:rsidR="002D0DDF" w:rsidRPr="0014680C" w:rsidRDefault="002D0DDF" w:rsidP="002D0DDF">
            <w:pPr>
              <w:rPr>
                <w:szCs w:val="24"/>
              </w:rPr>
            </w:pPr>
          </w:p>
          <w:p w14:paraId="0B042D96" w14:textId="77777777" w:rsidR="002D0DDF" w:rsidRPr="0014680C" w:rsidRDefault="00000000" w:rsidP="002D0DD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D0DDF" w:rsidRPr="0014680C">
              <w:rPr>
                <w:kern w:val="2"/>
                <w:szCs w:val="24"/>
              </w:rPr>
              <w:t>, kur a – kaina (Eur be PVM) (jei peržiūra jau buvo atlikta, tai po paskutinio perskaičiavimo)</w:t>
            </w:r>
          </w:p>
          <w:p w14:paraId="3A558B50" w14:textId="77777777" w:rsidR="002D0DDF" w:rsidRPr="0014680C" w:rsidRDefault="002D0DDF" w:rsidP="002D0DDF">
            <w:pPr>
              <w:jc w:val="both"/>
              <w:textAlignment w:val="baseline"/>
              <w:rPr>
                <w:szCs w:val="24"/>
              </w:rPr>
            </w:pPr>
            <w:r w:rsidRPr="0014680C">
              <w:rPr>
                <w:kern w:val="2"/>
                <w:szCs w:val="24"/>
              </w:rPr>
              <w:t>a</w:t>
            </w:r>
            <w:r w:rsidRPr="0014680C">
              <w:rPr>
                <w:kern w:val="2"/>
                <w:szCs w:val="24"/>
                <w:vertAlign w:val="subscript"/>
              </w:rPr>
              <w:t>1</w:t>
            </w:r>
            <w:r w:rsidRPr="0014680C">
              <w:rPr>
                <w:kern w:val="2"/>
                <w:szCs w:val="24"/>
              </w:rPr>
              <w:t xml:space="preserve"> – perskaičiuota (pakeista) kaina (Eur be PVM)</w:t>
            </w:r>
          </w:p>
          <w:p w14:paraId="7ECE6243" w14:textId="77777777" w:rsidR="002D0DDF" w:rsidRPr="0014680C" w:rsidRDefault="002D0DDF" w:rsidP="002D0DDF">
            <w:pPr>
              <w:jc w:val="both"/>
              <w:textAlignment w:val="baseline"/>
              <w:rPr>
                <w:szCs w:val="24"/>
              </w:rPr>
            </w:pPr>
            <w:r w:rsidRPr="0014680C">
              <w:rPr>
                <w:kern w:val="2"/>
                <w:szCs w:val="24"/>
              </w:rPr>
              <w:t>k – pagal vartotojų kainų indeksą apskaičiuotas Vartojimo prekių ir paslaugų kainų pokytis (padidėjimas arba sumažėjimas) (%). „k“ reikšmė skaičiuojama pagal formulę:</w:t>
            </w:r>
          </w:p>
          <w:p w14:paraId="4E9C9B40" w14:textId="77777777" w:rsidR="002D0DDF" w:rsidRPr="0014680C" w:rsidRDefault="002D0DDF" w:rsidP="002D0DD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4680C">
              <w:rPr>
                <w:kern w:val="2"/>
                <w:szCs w:val="24"/>
              </w:rPr>
              <w:t>, (proc.) kur</w:t>
            </w:r>
          </w:p>
          <w:p w14:paraId="68FCCA47" w14:textId="77777777" w:rsidR="002D0DDF" w:rsidRPr="0014680C" w:rsidRDefault="002D0DDF" w:rsidP="002D0DDF">
            <w:pPr>
              <w:jc w:val="both"/>
              <w:textAlignment w:val="baseline"/>
              <w:rPr>
                <w:szCs w:val="24"/>
              </w:rPr>
            </w:pPr>
            <w:proofErr w:type="spellStart"/>
            <w:r w:rsidRPr="0014680C">
              <w:rPr>
                <w:kern w:val="2"/>
                <w:szCs w:val="24"/>
              </w:rPr>
              <w:t>Ind</w:t>
            </w:r>
            <w:r w:rsidRPr="0014680C">
              <w:rPr>
                <w:kern w:val="2"/>
                <w:szCs w:val="24"/>
                <w:vertAlign w:val="subscript"/>
              </w:rPr>
              <w:t>naujausias</w:t>
            </w:r>
            <w:proofErr w:type="spellEnd"/>
            <w:r w:rsidRPr="0014680C">
              <w:rPr>
                <w:kern w:val="2"/>
                <w:szCs w:val="24"/>
              </w:rPr>
              <w:t xml:space="preserve"> – kreipimosi dėl kainos peržiūros išsiuntimo kitai Šaliai dieną paskelbtas naujausias vartojimo prekių ir paslaugų indeksas.</w:t>
            </w:r>
          </w:p>
          <w:p w14:paraId="44E8F270" w14:textId="77777777" w:rsidR="002D0DDF" w:rsidRDefault="002D0DDF" w:rsidP="002D0DDF">
            <w:pPr>
              <w:rPr>
                <w:szCs w:val="24"/>
              </w:rPr>
            </w:pPr>
            <w:proofErr w:type="spellStart"/>
            <w:r w:rsidRPr="0014680C">
              <w:rPr>
                <w:kern w:val="2"/>
                <w:szCs w:val="24"/>
              </w:rPr>
              <w:t>Ind</w:t>
            </w:r>
            <w:r w:rsidRPr="0014680C">
              <w:rPr>
                <w:kern w:val="2"/>
                <w:szCs w:val="24"/>
                <w:vertAlign w:val="subscript"/>
              </w:rPr>
              <w:t>pradžia</w:t>
            </w:r>
            <w:proofErr w:type="spellEnd"/>
            <w:r w:rsidRPr="0014680C">
              <w:rPr>
                <w:kern w:val="2"/>
                <w:szCs w:val="24"/>
              </w:rPr>
              <w:t xml:space="preserve"> – laikotarpio pradžios datos (mėnesio) vartojimo prekių ir paslaugų indeksas. Pirmojo perskaičiavimo atveju laikotarpio pradžia (mėnuo) yra Sutarties įsigaliojimo </w:t>
            </w:r>
            <w:r>
              <w:rPr>
                <w:kern w:val="2"/>
                <w:szCs w:val="24"/>
              </w:rPr>
              <w:t>dienos mėnuo. Antrojo ir vėlesnių perskaičiavimų atveju laikotarpio pradžia (mėnuo) yra paskutinio perskaičiavimo metu naudotos paskelbto atitinkamo indekso reikšmės mėnuo.</w:t>
            </w:r>
          </w:p>
          <w:p w14:paraId="37A99B10" w14:textId="77777777" w:rsidR="002D0DDF" w:rsidRPr="0014680C" w:rsidRDefault="002D0DDF" w:rsidP="002D0DDF">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w:t>
            </w:r>
            <w:r w:rsidRPr="0014680C">
              <w:rPr>
                <w:kern w:val="2"/>
                <w:szCs w:val="24"/>
                <w:shd w:val="clear" w:color="auto" w:fill="FFFFFF"/>
              </w:rPr>
              <w:t xml:space="preserve">indeksų reikšmės imamos </w:t>
            </w:r>
            <w:r w:rsidRPr="0014680C">
              <w:rPr>
                <w:b/>
                <w:kern w:val="2"/>
                <w:szCs w:val="24"/>
                <w:shd w:val="clear" w:color="auto" w:fill="FFFFFF"/>
              </w:rPr>
              <w:t>keturių</w:t>
            </w:r>
            <w:r w:rsidRPr="0014680C">
              <w:rPr>
                <w:kern w:val="2"/>
                <w:szCs w:val="24"/>
                <w:shd w:val="clear" w:color="auto" w:fill="FFFFFF"/>
              </w:rPr>
              <w:t xml:space="preserve"> skaitmenų po kablelio tikslumu. Apskaičiuotas pokytis (k) tolimesniems skaičiavimams naudojamas suapvalinus iki </w:t>
            </w:r>
            <w:r w:rsidRPr="0014680C">
              <w:rPr>
                <w:b/>
                <w:kern w:val="2"/>
                <w:szCs w:val="24"/>
                <w:shd w:val="clear" w:color="auto" w:fill="FFFFFF"/>
              </w:rPr>
              <w:t>vieno</w:t>
            </w:r>
            <w:r w:rsidRPr="0014680C">
              <w:rPr>
                <w:kern w:val="2"/>
                <w:szCs w:val="24"/>
                <w:shd w:val="clear" w:color="auto" w:fill="FFFFFF"/>
              </w:rPr>
              <w:t xml:space="preserve"> </w:t>
            </w:r>
            <w:r w:rsidRPr="0014680C">
              <w:rPr>
                <w:kern w:val="2"/>
                <w:szCs w:val="24"/>
                <w:shd w:val="clear" w:color="auto" w:fill="FFFFFF"/>
              </w:rPr>
              <w:lastRenderedPageBreak/>
              <w:t xml:space="preserve">skaitmens po kablelio, o apskaičiuota </w:t>
            </w:r>
            <w:r w:rsidRPr="008F54CC">
              <w:rPr>
                <w:kern w:val="2"/>
                <w:szCs w:val="24"/>
                <w:shd w:val="clear" w:color="auto" w:fill="FFFFFF"/>
              </w:rPr>
              <w:t>kaina „a</w:t>
            </w:r>
            <w:r w:rsidRPr="008F54CC">
              <w:rPr>
                <w:kern w:val="2"/>
                <w:szCs w:val="24"/>
                <w:shd w:val="clear" w:color="auto" w:fill="FFFFFF"/>
                <w:vertAlign w:val="subscript"/>
              </w:rPr>
              <w:t>1</w:t>
            </w:r>
            <w:r w:rsidRPr="008F54CC">
              <w:rPr>
                <w:kern w:val="2"/>
                <w:szCs w:val="24"/>
                <w:shd w:val="clear" w:color="auto" w:fill="FFFFFF"/>
              </w:rPr>
              <w:t xml:space="preserve">“ suapvalinama iki </w:t>
            </w:r>
            <w:r w:rsidRPr="008F54CC">
              <w:rPr>
                <w:b/>
                <w:kern w:val="2"/>
                <w:szCs w:val="24"/>
                <w:shd w:val="clear" w:color="auto" w:fill="FFFFFF"/>
              </w:rPr>
              <w:t xml:space="preserve">dviejų </w:t>
            </w:r>
            <w:r w:rsidRPr="008F54CC">
              <w:rPr>
                <w:kern w:val="2"/>
                <w:szCs w:val="24"/>
                <w:shd w:val="clear" w:color="auto" w:fill="FFFFFF"/>
              </w:rPr>
              <w:t>skaitmenų po kablelio.</w:t>
            </w:r>
          </w:p>
          <w:p w14:paraId="00AE8FA1" w14:textId="7C6DCD0C" w:rsidR="002D0DDF" w:rsidRPr="0014680C" w:rsidRDefault="002D0DDF" w:rsidP="002D0DDF">
            <w:pPr>
              <w:rPr>
                <w:kern w:val="2"/>
                <w:szCs w:val="24"/>
                <w:shd w:val="clear" w:color="auto" w:fill="FFFFFF"/>
              </w:rPr>
            </w:pPr>
            <w:r w:rsidRPr="0014680C">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w:t>
            </w:r>
            <w:r w:rsidR="00A570CD">
              <w:rPr>
                <w:kern w:val="2"/>
                <w:szCs w:val="24"/>
                <w:shd w:val="clear" w:color="auto" w:fill="FFFFFF"/>
              </w:rPr>
              <w:t>rekių</w:t>
            </w:r>
            <w:r w:rsidRPr="0014680C">
              <w:rPr>
                <w:kern w:val="2"/>
                <w:szCs w:val="24"/>
                <w:shd w:val="clear" w:color="auto" w:fill="FFFFFF"/>
              </w:rPr>
              <w:t xml:space="preserve"> sąrašą su kiekiais, indekso reikšmes su nuorodomis į viešus šaltinius Valstybės duomenų agentūros Oficialiosios statistikos portale arba </w:t>
            </w:r>
            <w:r w:rsidRPr="0014680C">
              <w:rPr>
                <w:kern w:val="2"/>
                <w:szCs w:val="24"/>
                <w:bdr w:val="none" w:sz="0" w:space="0" w:color="auto" w:frame="1"/>
              </w:rPr>
              <w:t>kitus oficialius šaltinių duomenis</w:t>
            </w:r>
            <w:r w:rsidRPr="0014680C">
              <w:rPr>
                <w:kern w:val="2"/>
                <w:szCs w:val="24"/>
                <w:shd w:val="clear" w:color="auto" w:fill="FFFFFF"/>
              </w:rPr>
              <w:t>, kita svarbi informacija. Prašyme Šalis neturi teisės nurodyti kito indekso ar prašyti perskaičiavimo pagal kitą indeksą nei nurodytas šioje procedūroje.</w:t>
            </w:r>
          </w:p>
          <w:p w14:paraId="43C8CCA9" w14:textId="77777777" w:rsidR="002D0DDF" w:rsidRPr="0014680C" w:rsidRDefault="002D0DDF" w:rsidP="002D0DDF">
            <w:pPr>
              <w:rPr>
                <w:kern w:val="2"/>
                <w:szCs w:val="24"/>
                <w:shd w:val="clear" w:color="auto" w:fill="FFFFFF"/>
              </w:rPr>
            </w:pPr>
            <w:r w:rsidRPr="0014680C">
              <w:rPr>
                <w:kern w:val="2"/>
                <w:szCs w:val="24"/>
                <w:shd w:val="clear" w:color="auto" w:fill="FFFFFF"/>
              </w:rPr>
              <w:t>5</w:t>
            </w:r>
            <w:r w:rsidRPr="0014680C">
              <w:rPr>
                <w:kern w:val="2"/>
                <w:szCs w:val="24"/>
              </w:rPr>
              <w:t xml:space="preserve">.3.3.9. </w:t>
            </w:r>
            <w:r w:rsidRPr="0014680C">
              <w:rPr>
                <w:kern w:val="2"/>
                <w:szCs w:val="24"/>
                <w:shd w:val="clear" w:color="auto" w:fill="FFFFFF"/>
              </w:rPr>
              <w:t>Susitarimas turi būti sudarytas per 10 (dešimt) darbo dienų nuo Šalies pateikto tinkamo prašymo perskaičiuoti S</w:t>
            </w:r>
            <w:r w:rsidRPr="0014680C">
              <w:rPr>
                <w:kern w:val="2"/>
                <w:szCs w:val="24"/>
              </w:rPr>
              <w:t xml:space="preserve">utarties </w:t>
            </w:r>
            <w:r w:rsidRPr="0014680C">
              <w:rPr>
                <w:kern w:val="2"/>
                <w:szCs w:val="24"/>
                <w:shd w:val="clear" w:color="auto" w:fill="FFFFFF"/>
              </w:rPr>
              <w:t>kainą gavimo dienos.</w:t>
            </w:r>
          </w:p>
          <w:p w14:paraId="09603994" w14:textId="77777777" w:rsidR="002D0DDF" w:rsidRDefault="002D0DDF" w:rsidP="002D0DDF">
            <w:pPr>
              <w:rPr>
                <w:color w:val="000000"/>
                <w:kern w:val="2"/>
                <w:szCs w:val="24"/>
                <w:bdr w:val="none" w:sz="0" w:space="0" w:color="auto" w:frame="1"/>
              </w:rPr>
            </w:pPr>
            <w:r w:rsidRPr="0014680C">
              <w:rPr>
                <w:kern w:val="2"/>
                <w:szCs w:val="24"/>
                <w:shd w:val="clear" w:color="auto" w:fill="FFFFFF"/>
              </w:rPr>
              <w:t xml:space="preserve">5.3.3.10. </w:t>
            </w:r>
            <w:r w:rsidRPr="0014680C">
              <w:rPr>
                <w:kern w:val="2"/>
                <w:szCs w:val="24"/>
                <w:bdr w:val="none" w:sz="0" w:space="0" w:color="auto" w:frame="1"/>
              </w:rPr>
              <w:t>Susitarimu Šalys neturi teisės keisti procedūroje nurodytos tvarkos ar kitų Sutarties nuostatų, išskyrus</w:t>
            </w:r>
            <w:r>
              <w:rPr>
                <w:color w:val="000000"/>
                <w:kern w:val="2"/>
                <w:szCs w:val="24"/>
                <w:bdr w:val="none" w:sz="0" w:space="0" w:color="auto" w:frame="1"/>
              </w:rPr>
              <w:t>, jei keitimas atliekamas pagal VPĮ nuostatas.</w:t>
            </w:r>
          </w:p>
          <w:p w14:paraId="39AB6633" w14:textId="77777777" w:rsidR="002D0DDF" w:rsidRPr="002D0DDF" w:rsidRDefault="002D0DDF" w:rsidP="002D0DDF">
            <w:pPr>
              <w:rPr>
                <w:kern w:val="2"/>
                <w:szCs w:val="24"/>
              </w:rPr>
            </w:pPr>
          </w:p>
        </w:tc>
      </w:tr>
      <w:tr w:rsidR="00656C07" w14:paraId="357447F4" w14:textId="77777777">
        <w:trPr>
          <w:trHeight w:val="300"/>
        </w:trPr>
        <w:tc>
          <w:tcPr>
            <w:tcW w:w="2704" w:type="dxa"/>
            <w:gridSpan w:val="2"/>
          </w:tcPr>
          <w:p w14:paraId="49D28FD4" w14:textId="3455536E" w:rsidR="00656C07" w:rsidRDefault="00656C07" w:rsidP="00656C07">
            <w:pPr>
              <w:rPr>
                <w:b/>
                <w:bCs/>
                <w:kern w:val="2"/>
                <w:szCs w:val="24"/>
              </w:rPr>
            </w:pPr>
            <w:r>
              <w:rPr>
                <w:b/>
                <w:bCs/>
                <w:kern w:val="2"/>
                <w:szCs w:val="24"/>
              </w:rPr>
              <w:lastRenderedPageBreak/>
              <w:t>5.3.4. Sutarties kainos peržiūra dėl kainų lygio pokyčio pagal Prekių grupių kainų pokyčius</w:t>
            </w:r>
          </w:p>
        </w:tc>
        <w:tc>
          <w:tcPr>
            <w:tcW w:w="6831" w:type="dxa"/>
            <w:gridSpan w:val="2"/>
          </w:tcPr>
          <w:p w14:paraId="3D8EB1CF" w14:textId="77777777" w:rsidR="00656C07" w:rsidRDefault="00656C07" w:rsidP="00656C07">
            <w:pPr>
              <w:rPr>
                <w:kern w:val="2"/>
                <w:szCs w:val="24"/>
              </w:rPr>
            </w:pPr>
            <w:r>
              <w:rPr>
                <w:kern w:val="2"/>
                <w:szCs w:val="24"/>
              </w:rPr>
              <w:t>Netaikoma</w:t>
            </w:r>
          </w:p>
          <w:p w14:paraId="26483076" w14:textId="77777777" w:rsidR="00656C07" w:rsidRDefault="00656C07" w:rsidP="00656C07">
            <w:pPr>
              <w:rPr>
                <w:kern w:val="2"/>
                <w:szCs w:val="24"/>
              </w:rPr>
            </w:pPr>
          </w:p>
          <w:p w14:paraId="2DE496A7" w14:textId="0BA1A868" w:rsidR="00656C07" w:rsidRDefault="00656C07" w:rsidP="00656C07">
            <w:pPr>
              <w:rPr>
                <w:kern w:val="2"/>
                <w:szCs w:val="24"/>
              </w:rPr>
            </w:pPr>
          </w:p>
        </w:tc>
      </w:tr>
      <w:tr w:rsidR="00656C07" w14:paraId="38B0F259" w14:textId="77777777">
        <w:trPr>
          <w:trHeight w:val="300"/>
        </w:trPr>
        <w:tc>
          <w:tcPr>
            <w:tcW w:w="2704" w:type="dxa"/>
            <w:gridSpan w:val="2"/>
          </w:tcPr>
          <w:p w14:paraId="2C9DF4BB" w14:textId="2F05CB6F" w:rsidR="00656C07" w:rsidRDefault="00656C07" w:rsidP="00656C07">
            <w:pPr>
              <w:rPr>
                <w:b/>
                <w:bCs/>
                <w:kern w:val="2"/>
                <w:szCs w:val="24"/>
              </w:rPr>
            </w:pPr>
            <w:r w:rsidRPr="00656C07">
              <w:rPr>
                <w:b/>
                <w:bCs/>
                <w:kern w:val="2"/>
                <w:szCs w:val="24"/>
              </w:rPr>
              <w:t xml:space="preserve">5.4. Sutarties kainos apskaičiavimas taikant </w:t>
            </w:r>
            <w:r w:rsidRPr="00656C07">
              <w:rPr>
                <w:b/>
                <w:bCs/>
                <w:kern w:val="2"/>
                <w:szCs w:val="24"/>
                <w:u w:val="single"/>
              </w:rPr>
              <w:t>kiekio (apimties)</w:t>
            </w:r>
            <w:r w:rsidRPr="00656C07">
              <w:rPr>
                <w:b/>
                <w:bCs/>
                <w:kern w:val="2"/>
                <w:szCs w:val="24"/>
              </w:rPr>
              <w:t xml:space="preserve"> keitimo taisykles</w:t>
            </w:r>
          </w:p>
        </w:tc>
        <w:tc>
          <w:tcPr>
            <w:tcW w:w="6831" w:type="dxa"/>
            <w:gridSpan w:val="2"/>
          </w:tcPr>
          <w:p w14:paraId="20D24571" w14:textId="77777777" w:rsidR="00656C07" w:rsidRPr="00656C07" w:rsidRDefault="00656C07" w:rsidP="00656C07">
            <w:pPr>
              <w:rPr>
                <w:kern w:val="2"/>
                <w:szCs w:val="24"/>
              </w:rPr>
            </w:pPr>
            <w:r w:rsidRPr="00656C07">
              <w:rPr>
                <w:kern w:val="2"/>
                <w:szCs w:val="24"/>
              </w:rPr>
              <w:t>Netaikoma</w:t>
            </w:r>
          </w:p>
          <w:p w14:paraId="42C2728A" w14:textId="77777777" w:rsidR="00656C07" w:rsidRDefault="00656C07" w:rsidP="00656C07">
            <w:pPr>
              <w:rPr>
                <w:kern w:val="2"/>
                <w:szCs w:val="24"/>
              </w:rPr>
            </w:pPr>
          </w:p>
        </w:tc>
      </w:tr>
      <w:tr w:rsidR="002D0DDF" w14:paraId="1DFF763B" w14:textId="77777777">
        <w:trPr>
          <w:trHeight w:val="300"/>
        </w:trPr>
        <w:tc>
          <w:tcPr>
            <w:tcW w:w="2704" w:type="dxa"/>
            <w:gridSpan w:val="2"/>
          </w:tcPr>
          <w:p w14:paraId="416E16C3" w14:textId="396C4E23" w:rsidR="002D0DDF" w:rsidRDefault="002D0DDF" w:rsidP="002D0DDF">
            <w:pPr>
              <w:rPr>
                <w:b/>
                <w:bCs/>
                <w:kern w:val="2"/>
                <w:szCs w:val="24"/>
              </w:rPr>
            </w:pPr>
            <w:r>
              <w:rPr>
                <w:b/>
                <w:bCs/>
                <w:kern w:val="2"/>
                <w:szCs w:val="24"/>
              </w:rPr>
              <w:t>5.</w:t>
            </w:r>
            <w:r w:rsidR="00656C07">
              <w:rPr>
                <w:b/>
                <w:bCs/>
                <w:kern w:val="2"/>
                <w:szCs w:val="24"/>
              </w:rPr>
              <w:t>5</w:t>
            </w:r>
            <w:r>
              <w:rPr>
                <w:b/>
                <w:bCs/>
                <w:kern w:val="2"/>
                <w:szCs w:val="24"/>
              </w:rPr>
              <w:t>. Atsiskaitymo su Tiekėju terminas ir tvarka</w:t>
            </w:r>
          </w:p>
        </w:tc>
        <w:tc>
          <w:tcPr>
            <w:tcW w:w="6831" w:type="dxa"/>
            <w:gridSpan w:val="2"/>
          </w:tcPr>
          <w:p w14:paraId="376C2164" w14:textId="6F63150D" w:rsidR="002D0DDF" w:rsidRPr="009C576C" w:rsidRDefault="002D0DDF" w:rsidP="002D0DDF">
            <w:pPr>
              <w:rPr>
                <w:kern w:val="2"/>
                <w:szCs w:val="24"/>
              </w:rPr>
            </w:pPr>
            <w:r>
              <w:rPr>
                <w:kern w:val="2"/>
                <w:szCs w:val="24"/>
              </w:rPr>
              <w:t xml:space="preserve">Pirkėjas atsiskaito su Tiekėju ne vėliau kaip per 30 kalendorinių dienų nuo </w:t>
            </w:r>
            <w:r w:rsidRPr="009C576C">
              <w:rPr>
                <w:kern w:val="2"/>
                <w:szCs w:val="24"/>
              </w:rPr>
              <w:t>Sąskaitos gavimo dienos.</w:t>
            </w:r>
          </w:p>
          <w:p w14:paraId="4A49B80B" w14:textId="77777777" w:rsidR="002D0DDF" w:rsidRPr="009C576C" w:rsidRDefault="002D0DDF" w:rsidP="002D0DDF">
            <w:pPr>
              <w:rPr>
                <w:kern w:val="2"/>
                <w:szCs w:val="24"/>
              </w:rPr>
            </w:pPr>
          </w:p>
          <w:p w14:paraId="5D1F8A09" w14:textId="15F43B0A" w:rsidR="002D0DDF" w:rsidRDefault="002D0DDF" w:rsidP="002D0DDF">
            <w:pPr>
              <w:rPr>
                <w:color w:val="000000"/>
                <w:kern w:val="2"/>
                <w:szCs w:val="24"/>
                <w:shd w:val="clear" w:color="auto" w:fill="FFFFFF"/>
              </w:rPr>
            </w:pPr>
            <w:r w:rsidRPr="009C576C">
              <w:rPr>
                <w:kern w:val="2"/>
                <w:szCs w:val="24"/>
                <w:shd w:val="clear" w:color="auto" w:fill="FFFFFF"/>
              </w:rPr>
              <w:t>Apmokėjimo sąlygos: įvykdžius visus sutartinius įsipareigojimus, sumokama visa Sutarties kaina.</w:t>
            </w:r>
          </w:p>
        </w:tc>
      </w:tr>
      <w:tr w:rsidR="002D0DDF" w14:paraId="44D73415" w14:textId="77777777">
        <w:trPr>
          <w:trHeight w:val="300"/>
        </w:trPr>
        <w:tc>
          <w:tcPr>
            <w:tcW w:w="2704" w:type="dxa"/>
            <w:gridSpan w:val="2"/>
          </w:tcPr>
          <w:p w14:paraId="6C676BAE" w14:textId="76D0D4C1" w:rsidR="002D0DDF" w:rsidRDefault="002D0DDF" w:rsidP="002D0DDF">
            <w:pPr>
              <w:rPr>
                <w:b/>
                <w:bCs/>
                <w:kern w:val="2"/>
                <w:szCs w:val="24"/>
              </w:rPr>
            </w:pPr>
            <w:r>
              <w:rPr>
                <w:b/>
                <w:bCs/>
                <w:kern w:val="2"/>
                <w:szCs w:val="24"/>
              </w:rPr>
              <w:t>5.</w:t>
            </w:r>
            <w:r w:rsidR="00656C07">
              <w:rPr>
                <w:b/>
                <w:bCs/>
                <w:kern w:val="2"/>
                <w:szCs w:val="24"/>
              </w:rPr>
              <w:t>6</w:t>
            </w:r>
            <w:r>
              <w:rPr>
                <w:b/>
                <w:bCs/>
                <w:kern w:val="2"/>
                <w:szCs w:val="24"/>
              </w:rPr>
              <w:t>. Avansas</w:t>
            </w:r>
          </w:p>
        </w:tc>
        <w:tc>
          <w:tcPr>
            <w:tcW w:w="6831" w:type="dxa"/>
            <w:gridSpan w:val="2"/>
          </w:tcPr>
          <w:p w14:paraId="569ADF88" w14:textId="77777777" w:rsidR="002D0DDF" w:rsidRDefault="002D0DDF" w:rsidP="002D0DDF">
            <w:pPr>
              <w:rPr>
                <w:kern w:val="2"/>
                <w:szCs w:val="24"/>
              </w:rPr>
            </w:pPr>
            <w:r>
              <w:rPr>
                <w:kern w:val="2"/>
                <w:szCs w:val="24"/>
              </w:rPr>
              <w:t>Netaikoma</w:t>
            </w:r>
          </w:p>
          <w:p w14:paraId="1B952C75" w14:textId="5589B48A" w:rsidR="002D0DDF" w:rsidRDefault="002D0DDF" w:rsidP="002D0DDF">
            <w:pPr>
              <w:spacing w:line="259" w:lineRule="auto"/>
              <w:rPr>
                <w:color w:val="000000"/>
                <w:kern w:val="2"/>
                <w:szCs w:val="24"/>
                <w:shd w:val="clear" w:color="auto" w:fill="FFFFFF"/>
              </w:rPr>
            </w:pPr>
          </w:p>
        </w:tc>
      </w:tr>
      <w:tr w:rsidR="002D0DDF" w14:paraId="390513CB" w14:textId="77777777">
        <w:trPr>
          <w:trHeight w:val="300"/>
        </w:trPr>
        <w:tc>
          <w:tcPr>
            <w:tcW w:w="2704" w:type="dxa"/>
            <w:gridSpan w:val="2"/>
          </w:tcPr>
          <w:p w14:paraId="0EF5F095" w14:textId="43B17FBC" w:rsidR="002D0DDF" w:rsidRDefault="002D0DDF" w:rsidP="002D0DDF">
            <w:pPr>
              <w:rPr>
                <w:b/>
                <w:bCs/>
                <w:kern w:val="2"/>
                <w:szCs w:val="24"/>
              </w:rPr>
            </w:pPr>
            <w:r>
              <w:rPr>
                <w:b/>
                <w:bCs/>
                <w:kern w:val="2"/>
                <w:szCs w:val="24"/>
              </w:rPr>
              <w:t>5.</w:t>
            </w:r>
            <w:r w:rsidR="00656C07">
              <w:rPr>
                <w:b/>
                <w:bCs/>
                <w:kern w:val="2"/>
                <w:szCs w:val="24"/>
              </w:rPr>
              <w:t>7</w:t>
            </w:r>
            <w:r>
              <w:rPr>
                <w:b/>
                <w:bCs/>
                <w:kern w:val="2"/>
                <w:szCs w:val="24"/>
              </w:rPr>
              <w:t>. Avanso užtikrinimas</w:t>
            </w:r>
          </w:p>
        </w:tc>
        <w:tc>
          <w:tcPr>
            <w:tcW w:w="6831" w:type="dxa"/>
            <w:gridSpan w:val="2"/>
          </w:tcPr>
          <w:p w14:paraId="0C1B4DA3" w14:textId="77777777" w:rsidR="002D0DDF" w:rsidRDefault="002D0DDF" w:rsidP="002D0DDF">
            <w:pPr>
              <w:rPr>
                <w:kern w:val="2"/>
                <w:szCs w:val="24"/>
              </w:rPr>
            </w:pPr>
            <w:r>
              <w:rPr>
                <w:kern w:val="2"/>
                <w:szCs w:val="24"/>
              </w:rPr>
              <w:t>Netaikoma</w:t>
            </w:r>
          </w:p>
          <w:p w14:paraId="20EC5808" w14:textId="77777777" w:rsidR="002D0DDF" w:rsidRDefault="002D0DDF" w:rsidP="002D0DDF">
            <w:pPr>
              <w:rPr>
                <w:color w:val="000000"/>
                <w:kern w:val="2"/>
                <w:szCs w:val="24"/>
                <w:shd w:val="clear" w:color="auto" w:fill="FFFFFF"/>
              </w:rPr>
            </w:pPr>
          </w:p>
          <w:p w14:paraId="5B2F19FE" w14:textId="122141F7" w:rsidR="002D0DDF" w:rsidRDefault="002D0DDF" w:rsidP="002D0DDF">
            <w:pPr>
              <w:rPr>
                <w:kern w:val="2"/>
                <w:szCs w:val="24"/>
              </w:rPr>
            </w:pPr>
            <w:r>
              <w:rPr>
                <w:color w:val="000000"/>
                <w:kern w:val="2"/>
                <w:szCs w:val="24"/>
                <w:shd w:val="clear" w:color="auto" w:fill="FFFFFF"/>
              </w:rPr>
              <w:t xml:space="preserve"> </w:t>
            </w:r>
          </w:p>
        </w:tc>
      </w:tr>
      <w:tr w:rsidR="002D0DDF" w14:paraId="16A66D78" w14:textId="77777777">
        <w:trPr>
          <w:trHeight w:val="300"/>
        </w:trPr>
        <w:tc>
          <w:tcPr>
            <w:tcW w:w="9535" w:type="dxa"/>
            <w:gridSpan w:val="4"/>
          </w:tcPr>
          <w:p w14:paraId="12D52984" w14:textId="77777777" w:rsidR="002D0DDF" w:rsidRDefault="002D0DDF" w:rsidP="002D0DDF">
            <w:pPr>
              <w:jc w:val="center"/>
              <w:rPr>
                <w:b/>
                <w:bCs/>
                <w:kern w:val="2"/>
                <w:szCs w:val="24"/>
              </w:rPr>
            </w:pPr>
            <w:r>
              <w:rPr>
                <w:b/>
                <w:bCs/>
                <w:kern w:val="2"/>
                <w:szCs w:val="24"/>
              </w:rPr>
              <w:t>6. PREKIŲ KOKYBĖ IR GARANTINIAI ĮSIPAREIGOJIMAI</w:t>
            </w:r>
          </w:p>
        </w:tc>
      </w:tr>
      <w:tr w:rsidR="002D0DDF" w14:paraId="6D983174" w14:textId="77777777">
        <w:trPr>
          <w:trHeight w:val="300"/>
        </w:trPr>
        <w:tc>
          <w:tcPr>
            <w:tcW w:w="2704" w:type="dxa"/>
            <w:gridSpan w:val="2"/>
          </w:tcPr>
          <w:p w14:paraId="09C25722" w14:textId="77777777" w:rsidR="002D0DDF" w:rsidRDefault="002D0DDF" w:rsidP="002D0DDF">
            <w:pPr>
              <w:rPr>
                <w:b/>
                <w:bCs/>
                <w:kern w:val="2"/>
                <w:szCs w:val="24"/>
              </w:rPr>
            </w:pPr>
            <w:r>
              <w:rPr>
                <w:b/>
                <w:bCs/>
                <w:kern w:val="2"/>
                <w:szCs w:val="24"/>
              </w:rPr>
              <w:t>6.1. Garantinis terminas</w:t>
            </w:r>
          </w:p>
        </w:tc>
        <w:tc>
          <w:tcPr>
            <w:tcW w:w="6831" w:type="dxa"/>
            <w:gridSpan w:val="2"/>
          </w:tcPr>
          <w:p w14:paraId="563941A5" w14:textId="3C6CBBAC" w:rsidR="002D0DDF" w:rsidRDefault="002D0DDF" w:rsidP="002D0DDF">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24 mėnesiai. Garantinis terminas, skaičiuojamas nuo Prekių perdavimo–priėmimo akto ar Sąskaitos (kai Prekių perdavimo–priėmimo aktas nėra pasirašomas) pasirašymo dienos.</w:t>
            </w:r>
          </w:p>
        </w:tc>
      </w:tr>
      <w:tr w:rsidR="002D0DDF" w14:paraId="7DD6C03C" w14:textId="77777777">
        <w:trPr>
          <w:trHeight w:val="300"/>
        </w:trPr>
        <w:tc>
          <w:tcPr>
            <w:tcW w:w="2704" w:type="dxa"/>
            <w:gridSpan w:val="2"/>
          </w:tcPr>
          <w:p w14:paraId="02AE192B" w14:textId="77777777" w:rsidR="002D0DDF" w:rsidRDefault="002D0DDF" w:rsidP="002D0DDF">
            <w:pPr>
              <w:rPr>
                <w:b/>
                <w:bCs/>
                <w:kern w:val="2"/>
                <w:szCs w:val="24"/>
              </w:rPr>
            </w:pPr>
            <w:r>
              <w:rPr>
                <w:b/>
                <w:bCs/>
                <w:kern w:val="2"/>
                <w:szCs w:val="24"/>
              </w:rPr>
              <w:t>6.2. Garantinė priežiūra</w:t>
            </w:r>
          </w:p>
        </w:tc>
        <w:tc>
          <w:tcPr>
            <w:tcW w:w="6831" w:type="dxa"/>
            <w:gridSpan w:val="2"/>
          </w:tcPr>
          <w:p w14:paraId="433F5B4B" w14:textId="67B9993C" w:rsidR="002D0DDF" w:rsidRDefault="002D0DDF" w:rsidP="002D0DDF">
            <w:pPr>
              <w:rPr>
                <w:color w:val="4472C4"/>
                <w:kern w:val="2"/>
                <w:szCs w:val="24"/>
              </w:rPr>
            </w:pPr>
            <w:r>
              <w:rPr>
                <w:kern w:val="2"/>
                <w:szCs w:val="24"/>
              </w:rPr>
              <w:t>Tiekėjas privalo pašalinti trūkumus ne vėliau kaip per 10 kalendorinių dienų.</w:t>
            </w:r>
          </w:p>
          <w:p w14:paraId="709E2CFA" w14:textId="77777777" w:rsidR="002D0DDF" w:rsidRDefault="002D0DDF" w:rsidP="002D0DDF">
            <w:pPr>
              <w:rPr>
                <w:color w:val="4472C4"/>
                <w:kern w:val="2"/>
                <w:szCs w:val="24"/>
              </w:rPr>
            </w:pPr>
          </w:p>
          <w:p w14:paraId="7F305FC3" w14:textId="77777777" w:rsidR="002D0DDF" w:rsidRDefault="002D0DDF" w:rsidP="002D0DDF">
            <w:pPr>
              <w:rPr>
                <w:kern w:val="2"/>
                <w:szCs w:val="24"/>
              </w:rPr>
            </w:pPr>
            <w:r>
              <w:rPr>
                <w:kern w:val="2"/>
                <w:szCs w:val="24"/>
              </w:rPr>
              <w:t>Prekių trūkumų nustatymo bei šalinimo tvarka nustatyta Bendrųjų sąlygų 7 skyriuje.</w:t>
            </w:r>
          </w:p>
        </w:tc>
      </w:tr>
      <w:tr w:rsidR="002D0DDF" w14:paraId="4EE15A55" w14:textId="77777777">
        <w:trPr>
          <w:trHeight w:val="300"/>
        </w:trPr>
        <w:tc>
          <w:tcPr>
            <w:tcW w:w="9535" w:type="dxa"/>
            <w:gridSpan w:val="4"/>
          </w:tcPr>
          <w:p w14:paraId="3299BC80" w14:textId="77777777" w:rsidR="002D0DDF" w:rsidRDefault="002D0DDF" w:rsidP="002D0DDF">
            <w:pPr>
              <w:jc w:val="center"/>
              <w:rPr>
                <w:b/>
                <w:bCs/>
                <w:kern w:val="2"/>
                <w:szCs w:val="24"/>
              </w:rPr>
            </w:pPr>
            <w:r>
              <w:rPr>
                <w:b/>
                <w:bCs/>
                <w:kern w:val="2"/>
                <w:szCs w:val="24"/>
              </w:rPr>
              <w:lastRenderedPageBreak/>
              <w:t>7. SUTARTIES VYKDYMUI PASITELKIAMI SUBTIEKĖJAI</w:t>
            </w:r>
          </w:p>
        </w:tc>
      </w:tr>
      <w:tr w:rsidR="002D0DDF" w14:paraId="6AD8FB63" w14:textId="77777777">
        <w:trPr>
          <w:trHeight w:val="300"/>
        </w:trPr>
        <w:tc>
          <w:tcPr>
            <w:tcW w:w="2704" w:type="dxa"/>
            <w:gridSpan w:val="2"/>
          </w:tcPr>
          <w:p w14:paraId="365354EF" w14:textId="77777777" w:rsidR="002D0DDF" w:rsidRDefault="002D0DDF" w:rsidP="002D0DDF">
            <w:pPr>
              <w:rPr>
                <w:b/>
                <w:bCs/>
                <w:kern w:val="2"/>
                <w:szCs w:val="24"/>
              </w:rPr>
            </w:pPr>
            <w:r>
              <w:rPr>
                <w:b/>
                <w:bCs/>
                <w:kern w:val="2"/>
                <w:szCs w:val="24"/>
              </w:rPr>
              <w:t>Sutarties vykdymui pasitelkiami subtiekėjai ir (ar) specialistai</w:t>
            </w:r>
          </w:p>
        </w:tc>
        <w:tc>
          <w:tcPr>
            <w:tcW w:w="6831" w:type="dxa"/>
            <w:gridSpan w:val="2"/>
          </w:tcPr>
          <w:p w14:paraId="35EE1770" w14:textId="77777777" w:rsidR="002D0DDF" w:rsidRDefault="002D0DDF" w:rsidP="002D0DDF">
            <w:pPr>
              <w:rPr>
                <w:kern w:val="2"/>
                <w:szCs w:val="24"/>
              </w:rPr>
            </w:pPr>
            <w:r>
              <w:rPr>
                <w:kern w:val="2"/>
                <w:szCs w:val="24"/>
              </w:rPr>
              <w:t>Sutarties vykdymui subtiekėjai ir (ar) specialistai nepasitelkiami.</w:t>
            </w:r>
          </w:p>
          <w:p w14:paraId="0A05E986" w14:textId="77777777" w:rsidR="002D0DDF" w:rsidRDefault="002D0DDF" w:rsidP="002D0DDF">
            <w:pPr>
              <w:rPr>
                <w:kern w:val="2"/>
                <w:szCs w:val="24"/>
              </w:rPr>
            </w:pPr>
          </w:p>
          <w:p w14:paraId="1FDC783F" w14:textId="77777777" w:rsidR="002D0DDF" w:rsidRPr="001F0365" w:rsidRDefault="002D0DDF" w:rsidP="002D0DDF">
            <w:pPr>
              <w:rPr>
                <w:kern w:val="2"/>
                <w:szCs w:val="24"/>
              </w:rPr>
            </w:pPr>
            <w:r w:rsidRPr="001F0365">
              <w:rPr>
                <w:kern w:val="2"/>
                <w:szCs w:val="24"/>
                <w:highlight w:val="darkGray"/>
              </w:rPr>
              <w:t>arba</w:t>
            </w:r>
          </w:p>
          <w:p w14:paraId="67FDD610" w14:textId="77777777" w:rsidR="002D0DDF" w:rsidRDefault="002D0DDF" w:rsidP="002D0DDF">
            <w:pPr>
              <w:rPr>
                <w:kern w:val="2"/>
                <w:szCs w:val="24"/>
              </w:rPr>
            </w:pPr>
          </w:p>
          <w:p w14:paraId="100A011A" w14:textId="77777777" w:rsidR="002D0DDF" w:rsidRDefault="002D0DDF" w:rsidP="002D0DDF">
            <w:pPr>
              <w:rPr>
                <w:b/>
                <w:bCs/>
                <w:kern w:val="2"/>
                <w:szCs w:val="24"/>
              </w:rPr>
            </w:pPr>
            <w:r>
              <w:rPr>
                <w:kern w:val="2"/>
                <w:szCs w:val="24"/>
              </w:rPr>
              <w:t>Sutarties vykdymui pasitelkiami subtiekėjai ir (ar) specialistai yra nurodyti Sutarties priede Nr</w:t>
            </w:r>
            <w:r w:rsidRPr="001F0365">
              <w:rPr>
                <w:kern w:val="2"/>
                <w:szCs w:val="24"/>
              </w:rPr>
              <w:t>. [...] „Sutarties</w:t>
            </w:r>
            <w:r>
              <w:rPr>
                <w:kern w:val="2"/>
                <w:szCs w:val="24"/>
              </w:rPr>
              <w:t xml:space="preserve"> vykdymui pasitelkiami subtiekėjai ir (ar) specialistai“</w:t>
            </w:r>
          </w:p>
        </w:tc>
      </w:tr>
      <w:tr w:rsidR="002D0DDF" w14:paraId="70E51143" w14:textId="77777777">
        <w:trPr>
          <w:trHeight w:val="300"/>
        </w:trPr>
        <w:tc>
          <w:tcPr>
            <w:tcW w:w="9535" w:type="dxa"/>
            <w:gridSpan w:val="4"/>
          </w:tcPr>
          <w:p w14:paraId="213106F8" w14:textId="77777777" w:rsidR="002D0DDF" w:rsidRDefault="002D0DDF" w:rsidP="002D0DDF">
            <w:pPr>
              <w:jc w:val="center"/>
              <w:rPr>
                <w:b/>
                <w:bCs/>
                <w:kern w:val="2"/>
                <w:szCs w:val="24"/>
              </w:rPr>
            </w:pPr>
            <w:r>
              <w:rPr>
                <w:b/>
                <w:bCs/>
                <w:kern w:val="2"/>
                <w:szCs w:val="24"/>
              </w:rPr>
              <w:t>8. PRIEVOLIŲ PAGAL SUTARTĮ ĮVYKDYMO UŽTIKRINIMAS</w:t>
            </w:r>
          </w:p>
        </w:tc>
      </w:tr>
      <w:tr w:rsidR="002D0DDF" w14:paraId="4FC00A5A" w14:textId="77777777">
        <w:trPr>
          <w:trHeight w:val="300"/>
        </w:trPr>
        <w:tc>
          <w:tcPr>
            <w:tcW w:w="2704" w:type="dxa"/>
            <w:gridSpan w:val="2"/>
          </w:tcPr>
          <w:p w14:paraId="1ED427E2" w14:textId="77777777" w:rsidR="002D0DDF" w:rsidRDefault="002D0DDF" w:rsidP="002D0DDF">
            <w:pPr>
              <w:rPr>
                <w:b/>
                <w:bCs/>
                <w:kern w:val="2"/>
                <w:szCs w:val="24"/>
              </w:rPr>
            </w:pPr>
            <w:r>
              <w:rPr>
                <w:b/>
                <w:bCs/>
                <w:kern w:val="2"/>
                <w:szCs w:val="24"/>
              </w:rPr>
              <w:t>8.1. Prievolių pagal Sutartį įvykdymo užtikrinimas</w:t>
            </w:r>
          </w:p>
        </w:tc>
        <w:tc>
          <w:tcPr>
            <w:tcW w:w="6831" w:type="dxa"/>
            <w:gridSpan w:val="2"/>
          </w:tcPr>
          <w:p w14:paraId="4C0ADC59" w14:textId="73348CC1" w:rsidR="002D0DDF" w:rsidRDefault="002D0DDF" w:rsidP="002D0DDF">
            <w:pPr>
              <w:rPr>
                <w:kern w:val="2"/>
                <w:szCs w:val="24"/>
              </w:rPr>
            </w:pPr>
            <w:r>
              <w:rPr>
                <w:kern w:val="2"/>
                <w:szCs w:val="24"/>
              </w:rPr>
              <w:t>Prievolių pagal Sutartį įvykdymas užtikrinamas:</w:t>
            </w:r>
          </w:p>
          <w:p w14:paraId="57B4149A" w14:textId="77777777" w:rsidR="002D0DDF" w:rsidRDefault="002D0DDF" w:rsidP="002D0DDF">
            <w:pPr>
              <w:rPr>
                <w:kern w:val="2"/>
                <w:szCs w:val="24"/>
              </w:rPr>
            </w:pPr>
            <w:r>
              <w:rPr>
                <w:kern w:val="2"/>
                <w:szCs w:val="24"/>
              </w:rPr>
              <w:t>Netesybomis (delspinigiais, bauda);</w:t>
            </w:r>
          </w:p>
          <w:p w14:paraId="3DDC83FB" w14:textId="4208BA28" w:rsidR="002D0DDF" w:rsidRDefault="002D0DDF" w:rsidP="002D0DDF">
            <w:pPr>
              <w:rPr>
                <w:kern w:val="2"/>
                <w:szCs w:val="24"/>
              </w:rPr>
            </w:pPr>
          </w:p>
        </w:tc>
      </w:tr>
      <w:tr w:rsidR="002D0DDF" w14:paraId="440514AB" w14:textId="77777777">
        <w:trPr>
          <w:trHeight w:val="300"/>
        </w:trPr>
        <w:tc>
          <w:tcPr>
            <w:tcW w:w="2704" w:type="dxa"/>
            <w:gridSpan w:val="2"/>
          </w:tcPr>
          <w:p w14:paraId="1559F431" w14:textId="77777777" w:rsidR="002D0DDF" w:rsidRDefault="002D0DDF" w:rsidP="002D0DDF">
            <w:pPr>
              <w:rPr>
                <w:b/>
                <w:bCs/>
                <w:kern w:val="2"/>
                <w:szCs w:val="24"/>
              </w:rPr>
            </w:pPr>
            <w:r>
              <w:rPr>
                <w:b/>
                <w:bCs/>
                <w:kern w:val="2"/>
                <w:szCs w:val="24"/>
              </w:rPr>
              <w:t xml:space="preserve">8.2. Sutarties įvykdymo užtikrinimo pateikimas </w:t>
            </w:r>
          </w:p>
        </w:tc>
        <w:tc>
          <w:tcPr>
            <w:tcW w:w="6831" w:type="dxa"/>
            <w:gridSpan w:val="2"/>
          </w:tcPr>
          <w:p w14:paraId="36F9B8F1" w14:textId="77777777" w:rsidR="002D0DDF" w:rsidRDefault="002D0DDF" w:rsidP="002D0DDF">
            <w:pPr>
              <w:rPr>
                <w:kern w:val="2"/>
                <w:szCs w:val="24"/>
              </w:rPr>
            </w:pPr>
            <w:r>
              <w:rPr>
                <w:kern w:val="2"/>
                <w:szCs w:val="24"/>
              </w:rPr>
              <w:t>Netaikoma</w:t>
            </w:r>
          </w:p>
          <w:p w14:paraId="2538D7C9" w14:textId="77777777" w:rsidR="002D0DDF" w:rsidRDefault="002D0DDF" w:rsidP="002D0DDF">
            <w:pPr>
              <w:rPr>
                <w:kern w:val="2"/>
                <w:szCs w:val="24"/>
              </w:rPr>
            </w:pPr>
          </w:p>
          <w:p w14:paraId="031E7F44" w14:textId="4A1633E1" w:rsidR="002D0DDF" w:rsidRDefault="002D0DDF" w:rsidP="002D0DDF">
            <w:pPr>
              <w:rPr>
                <w:kern w:val="2"/>
                <w:szCs w:val="24"/>
              </w:rPr>
            </w:pPr>
          </w:p>
        </w:tc>
      </w:tr>
      <w:tr w:rsidR="002D0DDF" w14:paraId="3EE8B150" w14:textId="77777777">
        <w:trPr>
          <w:trHeight w:val="300"/>
        </w:trPr>
        <w:tc>
          <w:tcPr>
            <w:tcW w:w="9535" w:type="dxa"/>
            <w:gridSpan w:val="4"/>
          </w:tcPr>
          <w:p w14:paraId="11F6AA1C" w14:textId="77777777" w:rsidR="002D0DDF" w:rsidRDefault="002D0DDF" w:rsidP="002D0DDF">
            <w:pPr>
              <w:ind w:firstLine="720"/>
              <w:jc w:val="center"/>
              <w:rPr>
                <w:b/>
                <w:bCs/>
                <w:kern w:val="2"/>
                <w:szCs w:val="24"/>
              </w:rPr>
            </w:pPr>
            <w:r>
              <w:rPr>
                <w:b/>
                <w:bCs/>
                <w:kern w:val="2"/>
                <w:szCs w:val="24"/>
              </w:rPr>
              <w:t>9. ŠALIŲ ATSAKOMYBĖ</w:t>
            </w:r>
            <w:r>
              <w:rPr>
                <w:b/>
                <w:bCs/>
                <w:kern w:val="2"/>
                <w:szCs w:val="24"/>
              </w:rPr>
              <w:tab/>
            </w:r>
          </w:p>
        </w:tc>
      </w:tr>
      <w:tr w:rsidR="002D0DDF" w14:paraId="7476CD9F" w14:textId="77777777">
        <w:trPr>
          <w:trHeight w:val="300"/>
        </w:trPr>
        <w:tc>
          <w:tcPr>
            <w:tcW w:w="2704" w:type="dxa"/>
            <w:gridSpan w:val="2"/>
          </w:tcPr>
          <w:p w14:paraId="7FE72C4A" w14:textId="77777777" w:rsidR="002D0DDF" w:rsidRDefault="002D0DDF" w:rsidP="002D0DDF">
            <w:pPr>
              <w:rPr>
                <w:b/>
                <w:bCs/>
                <w:kern w:val="2"/>
                <w:szCs w:val="24"/>
              </w:rPr>
            </w:pPr>
            <w:r>
              <w:rPr>
                <w:b/>
                <w:bCs/>
                <w:kern w:val="2"/>
                <w:szCs w:val="24"/>
              </w:rPr>
              <w:t>9.1. Pirkėjui taikomos netesybos už mokėjimų pagal Sutartį vėlavimą</w:t>
            </w:r>
          </w:p>
        </w:tc>
        <w:tc>
          <w:tcPr>
            <w:tcW w:w="6831" w:type="dxa"/>
            <w:gridSpan w:val="2"/>
          </w:tcPr>
          <w:p w14:paraId="629B181B" w14:textId="02CED9CB" w:rsidR="002D0DDF" w:rsidRPr="001F0365" w:rsidRDefault="002D0DDF" w:rsidP="002D0DDF">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F0365">
              <w:rPr>
                <w:kern w:val="2"/>
                <w:szCs w:val="24"/>
              </w:rPr>
              <w:t>Pirkėjui 0,02 (dvi šimtosios) procento dydžio delspinigius nuo neapmokėtos sumos be PVM už kiekvieną vėlavimo dieną. </w:t>
            </w:r>
          </w:p>
          <w:p w14:paraId="46137B87" w14:textId="2FDB155A" w:rsidR="002D0DDF" w:rsidRDefault="002D0DDF" w:rsidP="002D0DDF">
            <w:pPr>
              <w:spacing w:line="259" w:lineRule="auto"/>
              <w:rPr>
                <w:color w:val="000000"/>
                <w:kern w:val="2"/>
                <w:szCs w:val="24"/>
              </w:rPr>
            </w:pPr>
            <w:r>
              <w:rPr>
                <w:color w:val="000000"/>
                <w:kern w:val="2"/>
                <w:szCs w:val="24"/>
              </w:rPr>
              <w:t>  </w:t>
            </w:r>
          </w:p>
        </w:tc>
      </w:tr>
      <w:tr w:rsidR="002D0DDF" w14:paraId="30B33F12" w14:textId="77777777">
        <w:trPr>
          <w:trHeight w:val="300"/>
        </w:trPr>
        <w:tc>
          <w:tcPr>
            <w:tcW w:w="2704" w:type="dxa"/>
            <w:gridSpan w:val="2"/>
          </w:tcPr>
          <w:p w14:paraId="0CBB35F7" w14:textId="77777777" w:rsidR="002D0DDF" w:rsidRDefault="002D0DDF" w:rsidP="002D0DDF">
            <w:pPr>
              <w:rPr>
                <w:b/>
                <w:bCs/>
                <w:kern w:val="2"/>
                <w:szCs w:val="24"/>
              </w:rPr>
            </w:pPr>
            <w:r>
              <w:rPr>
                <w:b/>
                <w:bCs/>
                <w:kern w:val="2"/>
                <w:szCs w:val="24"/>
              </w:rPr>
              <w:t>9.2. Tiekėjui taikomos netesybos</w:t>
            </w:r>
          </w:p>
        </w:tc>
        <w:tc>
          <w:tcPr>
            <w:tcW w:w="6831" w:type="dxa"/>
            <w:gridSpan w:val="2"/>
          </w:tcPr>
          <w:p w14:paraId="0511F91C" w14:textId="6A2DCFC7" w:rsidR="002D0DDF" w:rsidRDefault="002D0DDF" w:rsidP="002D0DDF">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w:t>
            </w:r>
            <w:r w:rsidRPr="001F0365">
              <w:rPr>
                <w:kern w:val="2"/>
                <w:szCs w:val="24"/>
              </w:rPr>
              <w:t>Pirkėjas nuo kitos nei nustatytas terminas dienos Tiekėjui skaičiuoja 0,02 (dvi šimtosios) procento dydžio delspinigius už kiekvieną uždelstą dieną nuo laiku neperduotų Prekių ar Prekių, turinčių trūkumų, kainos be PVM</w:t>
            </w:r>
            <w:r>
              <w:rPr>
                <w:color w:val="000000"/>
                <w:kern w:val="2"/>
                <w:szCs w:val="24"/>
              </w:rPr>
              <w:t>. </w:t>
            </w:r>
          </w:p>
          <w:p w14:paraId="1D8E5960" w14:textId="77777777" w:rsidR="002D0DDF" w:rsidRDefault="002D0DDF" w:rsidP="002D0DDF">
            <w:pPr>
              <w:rPr>
                <w:color w:val="000000"/>
                <w:kern w:val="2"/>
                <w:szCs w:val="24"/>
              </w:rPr>
            </w:pPr>
          </w:p>
          <w:p w14:paraId="7907862C" w14:textId="7D1CE355" w:rsidR="002D0DDF" w:rsidRDefault="002D0DDF" w:rsidP="002D0DDF">
            <w:pPr>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15 kalendorinių dienų nuo Pirkėjo pareikalavimo. </w:t>
            </w:r>
          </w:p>
        </w:tc>
      </w:tr>
      <w:tr w:rsidR="002D0DDF" w14:paraId="6C7F8BB5" w14:textId="77777777">
        <w:trPr>
          <w:trHeight w:val="300"/>
        </w:trPr>
        <w:tc>
          <w:tcPr>
            <w:tcW w:w="2704" w:type="dxa"/>
            <w:gridSpan w:val="2"/>
          </w:tcPr>
          <w:p w14:paraId="67875D65" w14:textId="77777777" w:rsidR="002D0DDF" w:rsidRDefault="002D0DDF" w:rsidP="002D0DDF">
            <w:pPr>
              <w:rPr>
                <w:b/>
                <w:bCs/>
                <w:kern w:val="2"/>
                <w:szCs w:val="24"/>
              </w:rPr>
            </w:pPr>
            <w:r>
              <w:rPr>
                <w:b/>
                <w:bCs/>
                <w:kern w:val="2"/>
                <w:szCs w:val="24"/>
              </w:rPr>
              <w:t>9.3. Tiekėjui / Pirkėjui taikoma bauda nutraukus Sutartį dėl esminio Sutarties pažeidimo</w:t>
            </w:r>
          </w:p>
        </w:tc>
        <w:tc>
          <w:tcPr>
            <w:tcW w:w="6831" w:type="dxa"/>
            <w:gridSpan w:val="2"/>
          </w:tcPr>
          <w:p w14:paraId="4F16CCF3" w14:textId="50FF8E93" w:rsidR="002D0DDF" w:rsidRDefault="002D0DDF" w:rsidP="002D0DDF">
            <w:pPr>
              <w:rPr>
                <w:kern w:val="2"/>
                <w:szCs w:val="24"/>
              </w:rPr>
            </w:pPr>
            <w:r w:rsidRPr="00BA3B3C">
              <w:rPr>
                <w:kern w:val="2"/>
                <w:szCs w:val="24"/>
              </w:rPr>
              <w:t>Nutraukus Sutartį dėl esminio Sutarties pažeidimo, nustatyto Sutarties Specialiosiose sąlygose, mokama 5 procentų dydžio bauda nuo Pradinės Sutarties</w:t>
            </w:r>
            <w:r>
              <w:rPr>
                <w:kern w:val="2"/>
                <w:szCs w:val="24"/>
              </w:rPr>
              <w:t xml:space="preserve"> vertės be PVM, nurodytos Specialiųjų sąlygų 5.2 punkte. </w:t>
            </w:r>
          </w:p>
          <w:p w14:paraId="38C15747" w14:textId="77777777" w:rsidR="002D0DDF" w:rsidRDefault="002D0DDF" w:rsidP="002D0DDF">
            <w:pPr>
              <w:rPr>
                <w:kern w:val="2"/>
                <w:szCs w:val="24"/>
              </w:rPr>
            </w:pPr>
          </w:p>
          <w:p w14:paraId="187F7386" w14:textId="5990639C" w:rsidR="002D0DDF" w:rsidRDefault="002D0DDF" w:rsidP="002D0DDF">
            <w:pPr>
              <w:rPr>
                <w:kern w:val="2"/>
                <w:szCs w:val="24"/>
              </w:rPr>
            </w:pPr>
          </w:p>
        </w:tc>
      </w:tr>
      <w:tr w:rsidR="002D0DDF" w14:paraId="564B5C28" w14:textId="77777777">
        <w:trPr>
          <w:trHeight w:val="300"/>
        </w:trPr>
        <w:tc>
          <w:tcPr>
            <w:tcW w:w="2704" w:type="dxa"/>
            <w:gridSpan w:val="2"/>
          </w:tcPr>
          <w:p w14:paraId="741F8926" w14:textId="77777777" w:rsidR="002D0DDF" w:rsidRDefault="002D0DDF" w:rsidP="002D0DDF">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31" w:type="dxa"/>
            <w:gridSpan w:val="2"/>
          </w:tcPr>
          <w:p w14:paraId="499019E7" w14:textId="77777777" w:rsidR="002D0DDF" w:rsidRDefault="002D0DDF" w:rsidP="002D0DDF">
            <w:pPr>
              <w:rPr>
                <w:color w:val="000000"/>
                <w:kern w:val="2"/>
                <w:szCs w:val="24"/>
              </w:rPr>
            </w:pPr>
            <w:r>
              <w:rPr>
                <w:color w:val="000000"/>
                <w:kern w:val="2"/>
                <w:szCs w:val="24"/>
              </w:rPr>
              <w:lastRenderedPageBreak/>
              <w:t>Netaikoma</w:t>
            </w:r>
          </w:p>
          <w:p w14:paraId="26B058CC" w14:textId="77777777" w:rsidR="002D0DDF" w:rsidRDefault="002D0DDF" w:rsidP="002D0DDF">
            <w:pPr>
              <w:rPr>
                <w:kern w:val="2"/>
                <w:szCs w:val="24"/>
              </w:rPr>
            </w:pPr>
          </w:p>
        </w:tc>
      </w:tr>
      <w:tr w:rsidR="002D0DDF" w14:paraId="135FBF19" w14:textId="77777777">
        <w:trPr>
          <w:trHeight w:val="300"/>
        </w:trPr>
        <w:tc>
          <w:tcPr>
            <w:tcW w:w="2704" w:type="dxa"/>
            <w:gridSpan w:val="2"/>
          </w:tcPr>
          <w:p w14:paraId="241B4067" w14:textId="77777777" w:rsidR="002D0DDF" w:rsidRDefault="002D0DDF" w:rsidP="002D0DDF">
            <w:pPr>
              <w:rPr>
                <w:b/>
                <w:bCs/>
                <w:kern w:val="2"/>
                <w:szCs w:val="24"/>
              </w:rPr>
            </w:pPr>
            <w:r>
              <w:rPr>
                <w:b/>
                <w:bCs/>
                <w:kern w:val="2"/>
                <w:szCs w:val="24"/>
              </w:rPr>
              <w:t>9.5. Tiekėjui taikomos baudos dėl aplinkosauginių ir (arba) socialinių kriterijų nesilaikymo</w:t>
            </w:r>
          </w:p>
        </w:tc>
        <w:tc>
          <w:tcPr>
            <w:tcW w:w="6831" w:type="dxa"/>
            <w:gridSpan w:val="2"/>
          </w:tcPr>
          <w:p w14:paraId="2EEFCBDA" w14:textId="1310E662" w:rsidR="002D0DDF" w:rsidRDefault="00A9355D" w:rsidP="002D0DDF">
            <w:pPr>
              <w:rPr>
                <w:color w:val="FF0000"/>
                <w:kern w:val="2"/>
                <w:szCs w:val="24"/>
              </w:rPr>
            </w:pPr>
            <w:r w:rsidRPr="00C73FFB">
              <w:rPr>
                <w:color w:val="000000" w:themeColor="text1"/>
                <w:kern w:val="2"/>
                <w:szCs w:val="24"/>
              </w:rPr>
              <w:t xml:space="preserve">Jei, vykdant Sutartį, </w:t>
            </w:r>
            <w:r>
              <w:rPr>
                <w:color w:val="000000" w:themeColor="text1"/>
                <w:kern w:val="2"/>
                <w:szCs w:val="24"/>
              </w:rPr>
              <w:t xml:space="preserve">Tiekėjas nesilaikys </w:t>
            </w:r>
            <w:r w:rsidRPr="00C73FFB">
              <w:rPr>
                <w:color w:val="000000" w:themeColor="text1"/>
                <w:kern w:val="2"/>
                <w:szCs w:val="24"/>
              </w:rPr>
              <w:t>12.2 papunktyje nurodyt</w:t>
            </w:r>
            <w:r>
              <w:rPr>
                <w:color w:val="000000" w:themeColor="text1"/>
                <w:kern w:val="2"/>
                <w:szCs w:val="24"/>
              </w:rPr>
              <w:t>o</w:t>
            </w:r>
            <w:r w:rsidRPr="00C73FFB">
              <w:rPr>
                <w:color w:val="000000" w:themeColor="text1"/>
                <w:kern w:val="2"/>
                <w:szCs w:val="24"/>
              </w:rPr>
              <w:t xml:space="preserve"> aplinkosaugini</w:t>
            </w:r>
            <w:r>
              <w:rPr>
                <w:color w:val="000000" w:themeColor="text1"/>
                <w:kern w:val="2"/>
                <w:szCs w:val="24"/>
              </w:rPr>
              <w:t>o</w:t>
            </w:r>
            <w:r w:rsidRPr="00C73FFB">
              <w:rPr>
                <w:color w:val="000000" w:themeColor="text1"/>
                <w:kern w:val="2"/>
                <w:szCs w:val="24"/>
              </w:rPr>
              <w:t xml:space="preserve"> reikalavim</w:t>
            </w:r>
            <w:r>
              <w:rPr>
                <w:color w:val="000000" w:themeColor="text1"/>
                <w:kern w:val="2"/>
                <w:szCs w:val="24"/>
              </w:rPr>
              <w:t>o</w:t>
            </w:r>
            <w:r w:rsidRPr="00011F1A">
              <w:rPr>
                <w:color w:val="000000" w:themeColor="text1"/>
                <w:kern w:val="2"/>
                <w:szCs w:val="24"/>
              </w:rPr>
              <w:t xml:space="preserve">, </w:t>
            </w:r>
            <w:r>
              <w:rPr>
                <w:color w:val="000000" w:themeColor="text1"/>
                <w:kern w:val="2"/>
                <w:szCs w:val="24"/>
              </w:rPr>
              <w:t xml:space="preserve">Tiekėjui bus </w:t>
            </w:r>
            <w:r w:rsidRPr="00011F1A">
              <w:rPr>
                <w:color w:val="000000" w:themeColor="text1"/>
                <w:kern w:val="2"/>
                <w:szCs w:val="24"/>
              </w:rPr>
              <w:t>taikoma 1 procento dydžio bauda nuo Pradinės Sutarties vertės be PVM, nurodytos Specialiųjų sąlygų 5.2 punkte</w:t>
            </w:r>
            <w:r>
              <w:rPr>
                <w:color w:val="000000" w:themeColor="text1"/>
                <w:kern w:val="2"/>
                <w:szCs w:val="24"/>
              </w:rPr>
              <w:t>.</w:t>
            </w:r>
          </w:p>
          <w:p w14:paraId="5BA94C89" w14:textId="77777777" w:rsidR="002D0DDF" w:rsidRDefault="002D0DDF" w:rsidP="002D0DDF">
            <w:pPr>
              <w:rPr>
                <w:color w:val="4472C4"/>
                <w:kern w:val="2"/>
                <w:szCs w:val="24"/>
              </w:rPr>
            </w:pPr>
          </w:p>
          <w:p w14:paraId="08E9FB70" w14:textId="637E7B19" w:rsidR="002D0DDF" w:rsidRDefault="002D0DDF" w:rsidP="002D0DDF">
            <w:pPr>
              <w:rPr>
                <w:color w:val="4472C4"/>
                <w:kern w:val="2"/>
                <w:szCs w:val="24"/>
              </w:rPr>
            </w:pPr>
          </w:p>
        </w:tc>
      </w:tr>
      <w:tr w:rsidR="002D0DDF" w14:paraId="410DF044" w14:textId="77777777">
        <w:trPr>
          <w:trHeight w:val="300"/>
        </w:trPr>
        <w:tc>
          <w:tcPr>
            <w:tcW w:w="2704" w:type="dxa"/>
            <w:gridSpan w:val="2"/>
          </w:tcPr>
          <w:p w14:paraId="5B32D987" w14:textId="77777777" w:rsidR="002D0DDF" w:rsidRDefault="002D0DDF" w:rsidP="002D0DDF">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2D0DDF" w:rsidRDefault="002D0DDF" w:rsidP="002D0DDF">
            <w:pPr>
              <w:rPr>
                <w:kern w:val="2"/>
                <w:szCs w:val="24"/>
              </w:rPr>
            </w:pPr>
            <w:r>
              <w:rPr>
                <w:kern w:val="2"/>
                <w:szCs w:val="24"/>
              </w:rPr>
              <w:t>Netaikoma</w:t>
            </w:r>
          </w:p>
          <w:p w14:paraId="6DADB95B" w14:textId="77777777" w:rsidR="002D0DDF" w:rsidRDefault="002D0DDF" w:rsidP="002D0DDF">
            <w:pPr>
              <w:rPr>
                <w:color w:val="4472C4"/>
                <w:kern w:val="2"/>
                <w:szCs w:val="24"/>
              </w:rPr>
            </w:pPr>
          </w:p>
          <w:p w14:paraId="322B454A" w14:textId="01EF71F4" w:rsidR="002D0DDF" w:rsidRDefault="002D0DDF" w:rsidP="002D0DDF">
            <w:pPr>
              <w:rPr>
                <w:color w:val="4472C4"/>
                <w:kern w:val="2"/>
                <w:szCs w:val="24"/>
              </w:rPr>
            </w:pPr>
          </w:p>
        </w:tc>
      </w:tr>
      <w:tr w:rsidR="002D0DDF" w14:paraId="2EDA0580" w14:textId="77777777">
        <w:trPr>
          <w:trHeight w:val="300"/>
        </w:trPr>
        <w:tc>
          <w:tcPr>
            <w:tcW w:w="2704" w:type="dxa"/>
            <w:gridSpan w:val="2"/>
          </w:tcPr>
          <w:p w14:paraId="4EC72603" w14:textId="77777777" w:rsidR="002D0DDF" w:rsidRDefault="002D0DDF" w:rsidP="002D0DD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7596E18D" w:rsidR="002D0DDF" w:rsidRDefault="002D0DDF" w:rsidP="002D0DDF">
            <w:pPr>
              <w:rPr>
                <w:color w:val="4472C4"/>
                <w:kern w:val="2"/>
                <w:szCs w:val="24"/>
              </w:rPr>
            </w:pPr>
            <w:r>
              <w:rPr>
                <w:kern w:val="2"/>
                <w:szCs w:val="24"/>
              </w:rPr>
              <w:t>Netaikoma</w:t>
            </w:r>
          </w:p>
          <w:p w14:paraId="32D19F53" w14:textId="40889C92" w:rsidR="002D0DDF" w:rsidRDefault="002D0DDF" w:rsidP="002D0DDF">
            <w:pPr>
              <w:rPr>
                <w:color w:val="4472C4"/>
                <w:kern w:val="2"/>
                <w:szCs w:val="24"/>
              </w:rPr>
            </w:pPr>
          </w:p>
        </w:tc>
      </w:tr>
      <w:tr w:rsidR="002D0DDF" w14:paraId="5D59CB2B" w14:textId="77777777">
        <w:trPr>
          <w:trHeight w:val="300"/>
        </w:trPr>
        <w:tc>
          <w:tcPr>
            <w:tcW w:w="2704" w:type="dxa"/>
            <w:gridSpan w:val="2"/>
          </w:tcPr>
          <w:p w14:paraId="7D11CAE0" w14:textId="77777777" w:rsidR="002D0DDF" w:rsidRDefault="002D0DDF" w:rsidP="002D0DDF">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2D0DDF" w:rsidRDefault="002D0DDF" w:rsidP="002D0DDF">
            <w:pPr>
              <w:rPr>
                <w:kern w:val="2"/>
                <w:szCs w:val="24"/>
              </w:rPr>
            </w:pPr>
            <w:r>
              <w:rPr>
                <w:kern w:val="2"/>
                <w:szCs w:val="24"/>
              </w:rPr>
              <w:t>Netaikoma</w:t>
            </w:r>
          </w:p>
          <w:p w14:paraId="00D3EDE3" w14:textId="3857C76C" w:rsidR="002D0DDF" w:rsidRDefault="002D0DDF" w:rsidP="002D0DDF">
            <w:pPr>
              <w:rPr>
                <w:color w:val="4472C4"/>
                <w:kern w:val="2"/>
                <w:szCs w:val="24"/>
              </w:rPr>
            </w:pPr>
          </w:p>
        </w:tc>
      </w:tr>
      <w:tr w:rsidR="002D0DDF" w14:paraId="5A9144E8" w14:textId="77777777">
        <w:trPr>
          <w:trHeight w:val="300"/>
        </w:trPr>
        <w:tc>
          <w:tcPr>
            <w:tcW w:w="2704" w:type="dxa"/>
            <w:gridSpan w:val="2"/>
          </w:tcPr>
          <w:p w14:paraId="58D4292E" w14:textId="77777777" w:rsidR="002D0DDF" w:rsidRDefault="002D0DDF" w:rsidP="002D0DDF">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61DAB545" w14:textId="77777777" w:rsidR="002D0DDF" w:rsidRDefault="002D0DDF" w:rsidP="002D0DDF">
            <w:pPr>
              <w:rPr>
                <w:kern w:val="2"/>
                <w:szCs w:val="24"/>
              </w:rPr>
            </w:pPr>
            <w:r>
              <w:rPr>
                <w:kern w:val="2"/>
                <w:szCs w:val="24"/>
              </w:rPr>
              <w:t>Netaikoma</w:t>
            </w:r>
          </w:p>
          <w:p w14:paraId="5E3CB8FA" w14:textId="3A0EB8F7" w:rsidR="002D0DDF" w:rsidRPr="00F45BB2" w:rsidRDefault="002D0DDF" w:rsidP="002D0DDF">
            <w:pPr>
              <w:rPr>
                <w:color w:val="4472C4"/>
                <w:kern w:val="2"/>
                <w:szCs w:val="24"/>
                <w:highlight w:val="yellow"/>
              </w:rPr>
            </w:pPr>
          </w:p>
        </w:tc>
      </w:tr>
      <w:tr w:rsidR="002D0DDF" w14:paraId="259B2F59" w14:textId="77777777">
        <w:trPr>
          <w:trHeight w:val="300"/>
        </w:trPr>
        <w:tc>
          <w:tcPr>
            <w:tcW w:w="9535" w:type="dxa"/>
            <w:gridSpan w:val="4"/>
          </w:tcPr>
          <w:p w14:paraId="120D5C50" w14:textId="77777777" w:rsidR="002D0DDF" w:rsidRDefault="002D0DDF" w:rsidP="002D0DDF">
            <w:pPr>
              <w:jc w:val="center"/>
              <w:rPr>
                <w:b/>
                <w:bCs/>
                <w:kern w:val="2"/>
                <w:szCs w:val="24"/>
              </w:rPr>
            </w:pPr>
            <w:r>
              <w:rPr>
                <w:b/>
                <w:bCs/>
                <w:kern w:val="2"/>
                <w:szCs w:val="24"/>
              </w:rPr>
              <w:t>10. SUTARTIES GALIOJIMAS IR KEITIMAS</w:t>
            </w:r>
          </w:p>
        </w:tc>
      </w:tr>
      <w:tr w:rsidR="002D0DDF" w14:paraId="4F6C640F" w14:textId="77777777">
        <w:trPr>
          <w:trHeight w:val="300"/>
        </w:trPr>
        <w:tc>
          <w:tcPr>
            <w:tcW w:w="2704" w:type="dxa"/>
            <w:gridSpan w:val="2"/>
          </w:tcPr>
          <w:p w14:paraId="4D742B58" w14:textId="77777777" w:rsidR="002D0DDF" w:rsidRDefault="002D0DDF" w:rsidP="002D0DDF">
            <w:pPr>
              <w:rPr>
                <w:b/>
                <w:bCs/>
                <w:kern w:val="2"/>
                <w:szCs w:val="24"/>
              </w:rPr>
            </w:pPr>
            <w:r>
              <w:rPr>
                <w:b/>
                <w:bCs/>
                <w:kern w:val="2"/>
                <w:szCs w:val="24"/>
              </w:rPr>
              <w:t>10.1. Sutarties sudarymas ir įsigaliojimas</w:t>
            </w:r>
          </w:p>
        </w:tc>
        <w:tc>
          <w:tcPr>
            <w:tcW w:w="6831" w:type="dxa"/>
            <w:gridSpan w:val="2"/>
          </w:tcPr>
          <w:p w14:paraId="02FD323B" w14:textId="77777777" w:rsidR="002D0DDF" w:rsidRDefault="002D0DDF" w:rsidP="002D0DDF">
            <w:pPr>
              <w:rPr>
                <w:kern w:val="2"/>
                <w:szCs w:val="24"/>
              </w:rPr>
            </w:pPr>
            <w:r>
              <w:rPr>
                <w:kern w:val="2"/>
                <w:szCs w:val="24"/>
              </w:rPr>
              <w:t>Ši Sutartis laikoma sudaryta ir įsigalioja nuo Sutarties pasirašymo dienos (antrosios Šalies pasirašymo dieną).</w:t>
            </w:r>
          </w:p>
          <w:p w14:paraId="467CA241" w14:textId="66641C88" w:rsidR="002D0DDF" w:rsidRDefault="002D0DDF" w:rsidP="002D0DDF">
            <w:pPr>
              <w:rPr>
                <w:color w:val="4472C4"/>
                <w:kern w:val="2"/>
                <w:szCs w:val="24"/>
              </w:rPr>
            </w:pPr>
            <w:r>
              <w:rPr>
                <w:color w:val="000000"/>
                <w:kern w:val="2"/>
                <w:szCs w:val="24"/>
              </w:rPr>
              <w:t>Sutartis galioja iki visiško prievolių įvykdymo (kol bus išnaudota Pradinės Sutarties vertė, bet jos terminas negali būti ilgesnis kaip 13 mėnesių</w:t>
            </w:r>
            <w:r w:rsidR="00167F40">
              <w:rPr>
                <w:color w:val="000000"/>
                <w:kern w:val="2"/>
                <w:szCs w:val="24"/>
              </w:rPr>
              <w:t>)</w:t>
            </w:r>
            <w:r>
              <w:rPr>
                <w:color w:val="000000"/>
                <w:kern w:val="2"/>
                <w:szCs w:val="24"/>
              </w:rPr>
              <w:t>.</w:t>
            </w:r>
          </w:p>
          <w:p w14:paraId="792D06D7" w14:textId="736BCE8A" w:rsidR="002D0DDF" w:rsidRDefault="002D0DDF" w:rsidP="002D0DDF">
            <w:pPr>
              <w:rPr>
                <w:color w:val="4472C4"/>
                <w:kern w:val="2"/>
                <w:szCs w:val="24"/>
              </w:rPr>
            </w:pPr>
          </w:p>
        </w:tc>
      </w:tr>
      <w:tr w:rsidR="002D0DDF" w14:paraId="3AC5F97E" w14:textId="77777777">
        <w:trPr>
          <w:trHeight w:val="300"/>
        </w:trPr>
        <w:tc>
          <w:tcPr>
            <w:tcW w:w="2704" w:type="dxa"/>
            <w:gridSpan w:val="2"/>
          </w:tcPr>
          <w:p w14:paraId="0C477A54" w14:textId="77777777" w:rsidR="002D0DDF" w:rsidRDefault="002D0DDF" w:rsidP="002D0DDF">
            <w:pPr>
              <w:rPr>
                <w:b/>
                <w:bCs/>
                <w:kern w:val="2"/>
                <w:szCs w:val="24"/>
              </w:rPr>
            </w:pPr>
            <w:r>
              <w:rPr>
                <w:b/>
                <w:bCs/>
                <w:kern w:val="2"/>
                <w:szCs w:val="24"/>
              </w:rPr>
              <w:t>10.2. Sutarties galiojimo termino pratęsimas</w:t>
            </w:r>
          </w:p>
        </w:tc>
        <w:tc>
          <w:tcPr>
            <w:tcW w:w="6831" w:type="dxa"/>
            <w:gridSpan w:val="2"/>
          </w:tcPr>
          <w:p w14:paraId="2D2CAB0E" w14:textId="77777777" w:rsidR="002D0DDF" w:rsidRDefault="002D0DDF" w:rsidP="002D0DDF">
            <w:pPr>
              <w:rPr>
                <w:kern w:val="2"/>
                <w:szCs w:val="24"/>
              </w:rPr>
            </w:pPr>
            <w:r>
              <w:rPr>
                <w:kern w:val="2"/>
                <w:szCs w:val="24"/>
              </w:rPr>
              <w:t>Netaikoma</w:t>
            </w:r>
          </w:p>
          <w:p w14:paraId="24CF2B89" w14:textId="0B16B26A" w:rsidR="002D0DDF" w:rsidRDefault="002D0DDF" w:rsidP="002D0DDF">
            <w:pPr>
              <w:rPr>
                <w:kern w:val="2"/>
                <w:szCs w:val="24"/>
              </w:rPr>
            </w:pPr>
          </w:p>
        </w:tc>
      </w:tr>
      <w:tr w:rsidR="002D0DDF" w14:paraId="3E00E7BF" w14:textId="77777777">
        <w:trPr>
          <w:trHeight w:val="300"/>
        </w:trPr>
        <w:tc>
          <w:tcPr>
            <w:tcW w:w="9535" w:type="dxa"/>
            <w:gridSpan w:val="4"/>
          </w:tcPr>
          <w:p w14:paraId="58011EA1" w14:textId="77777777" w:rsidR="002D0DDF" w:rsidRDefault="002D0DDF" w:rsidP="002D0DDF">
            <w:pPr>
              <w:jc w:val="center"/>
              <w:rPr>
                <w:b/>
                <w:bCs/>
                <w:kern w:val="2"/>
                <w:szCs w:val="24"/>
              </w:rPr>
            </w:pPr>
            <w:r>
              <w:rPr>
                <w:b/>
                <w:bCs/>
                <w:kern w:val="2"/>
                <w:szCs w:val="24"/>
              </w:rPr>
              <w:t>11. SUTARTIES NUTRAUKIMAS</w:t>
            </w:r>
          </w:p>
        </w:tc>
      </w:tr>
      <w:tr w:rsidR="002D0DDF" w14:paraId="6E59D0C1" w14:textId="77777777">
        <w:trPr>
          <w:trHeight w:val="300"/>
        </w:trPr>
        <w:tc>
          <w:tcPr>
            <w:tcW w:w="2532" w:type="dxa"/>
          </w:tcPr>
          <w:p w14:paraId="43C75B62" w14:textId="77777777" w:rsidR="002D0DDF" w:rsidRDefault="002D0DDF" w:rsidP="002D0DDF">
            <w:pPr>
              <w:rPr>
                <w:b/>
                <w:bCs/>
                <w:kern w:val="2"/>
                <w:szCs w:val="24"/>
              </w:rPr>
            </w:pPr>
            <w:r>
              <w:rPr>
                <w:b/>
                <w:bCs/>
                <w:kern w:val="2"/>
                <w:szCs w:val="24"/>
              </w:rPr>
              <w:t>11.1. Sutarties nutraukimo pagrindai</w:t>
            </w:r>
          </w:p>
        </w:tc>
        <w:tc>
          <w:tcPr>
            <w:tcW w:w="7003" w:type="dxa"/>
            <w:gridSpan w:val="3"/>
          </w:tcPr>
          <w:p w14:paraId="5209A600" w14:textId="77777777" w:rsidR="002D0DDF" w:rsidRDefault="002D0DDF" w:rsidP="002D0DDF">
            <w:pPr>
              <w:rPr>
                <w:kern w:val="2"/>
                <w:szCs w:val="24"/>
              </w:rPr>
            </w:pPr>
            <w:r>
              <w:rPr>
                <w:kern w:val="2"/>
                <w:szCs w:val="24"/>
              </w:rPr>
              <w:t>Sutartis gali būti nutraukiama rašytiniu Šalių susitarimu arba vienašališkai, Bendrosiose sąlygose nustatyta tvarka.</w:t>
            </w:r>
          </w:p>
          <w:p w14:paraId="57324150" w14:textId="77777777" w:rsidR="002D0DDF" w:rsidRDefault="002D0DDF" w:rsidP="002D0DDF">
            <w:pPr>
              <w:rPr>
                <w:kern w:val="2"/>
                <w:szCs w:val="24"/>
              </w:rPr>
            </w:pPr>
          </w:p>
          <w:p w14:paraId="3EFF973D" w14:textId="6CE48981" w:rsidR="002D0DDF" w:rsidRDefault="002D0DDF" w:rsidP="002D0DDF">
            <w:pPr>
              <w:rPr>
                <w:color w:val="4472C4"/>
                <w:kern w:val="2"/>
                <w:szCs w:val="24"/>
              </w:rPr>
            </w:pPr>
          </w:p>
        </w:tc>
      </w:tr>
      <w:tr w:rsidR="002D0DDF" w14:paraId="0767D708" w14:textId="77777777">
        <w:trPr>
          <w:trHeight w:val="300"/>
        </w:trPr>
        <w:tc>
          <w:tcPr>
            <w:tcW w:w="2532" w:type="dxa"/>
          </w:tcPr>
          <w:p w14:paraId="06AA74E7" w14:textId="77777777" w:rsidR="002D0DDF" w:rsidRDefault="002D0DDF" w:rsidP="002D0DDF">
            <w:pPr>
              <w:rPr>
                <w:b/>
                <w:bCs/>
                <w:kern w:val="2"/>
                <w:szCs w:val="24"/>
              </w:rPr>
            </w:pPr>
            <w:r>
              <w:rPr>
                <w:b/>
                <w:bCs/>
                <w:kern w:val="2"/>
                <w:szCs w:val="24"/>
              </w:rPr>
              <w:lastRenderedPageBreak/>
              <w:t>11.2. Esminiai Sutarties pažeidimai</w:t>
            </w:r>
          </w:p>
          <w:p w14:paraId="54536DE6" w14:textId="77777777" w:rsidR="002D0DDF" w:rsidRDefault="002D0DDF" w:rsidP="002D0DDF">
            <w:pPr>
              <w:rPr>
                <w:b/>
                <w:bCs/>
                <w:kern w:val="2"/>
                <w:szCs w:val="24"/>
              </w:rPr>
            </w:pPr>
          </w:p>
        </w:tc>
        <w:tc>
          <w:tcPr>
            <w:tcW w:w="7003" w:type="dxa"/>
            <w:gridSpan w:val="3"/>
          </w:tcPr>
          <w:p w14:paraId="24E0ED1C" w14:textId="516E1ED4" w:rsidR="002D0DDF" w:rsidRPr="00B1065F" w:rsidRDefault="002D0DDF" w:rsidP="002D0DDF">
            <w:pPr>
              <w:rPr>
                <w:color w:val="000000" w:themeColor="text1"/>
                <w:kern w:val="2"/>
                <w:szCs w:val="24"/>
              </w:rPr>
            </w:pPr>
            <w:r w:rsidRPr="00B1065F">
              <w:rPr>
                <w:color w:val="000000" w:themeColor="text1"/>
                <w:kern w:val="2"/>
                <w:szCs w:val="24"/>
              </w:rPr>
              <w:t>11.2.1. jeigu Tiekėjas nevykdo prisiimtų įsipareigojimų už Sutartyje nustatytą Sutarties kainą;</w:t>
            </w:r>
          </w:p>
          <w:p w14:paraId="6089ACDD" w14:textId="4640C8AA" w:rsidR="002D0DDF" w:rsidRPr="00B1065F" w:rsidRDefault="002D0DDF" w:rsidP="002D0DDF">
            <w:pPr>
              <w:spacing w:line="257" w:lineRule="auto"/>
              <w:jc w:val="both"/>
              <w:rPr>
                <w:rFonts w:eastAsia="Arial"/>
                <w:color w:val="000000" w:themeColor="text1"/>
                <w:kern w:val="2"/>
                <w:szCs w:val="24"/>
                <w:lang w:val="lt"/>
              </w:rPr>
            </w:pPr>
            <w:r w:rsidRPr="00B1065F">
              <w:rPr>
                <w:rFonts w:eastAsia="Arial"/>
                <w:color w:val="000000" w:themeColor="text1"/>
                <w:kern w:val="2"/>
                <w:szCs w:val="24"/>
                <w:lang w:val="lt"/>
              </w:rPr>
              <w:t>11.2.</w:t>
            </w:r>
            <w:r>
              <w:rPr>
                <w:rFonts w:eastAsia="Arial"/>
                <w:color w:val="000000" w:themeColor="text1"/>
                <w:kern w:val="2"/>
                <w:szCs w:val="24"/>
                <w:lang w:val="lt"/>
              </w:rPr>
              <w:t>2</w:t>
            </w:r>
            <w:r w:rsidRPr="00B1065F">
              <w:rPr>
                <w:rFonts w:eastAsia="Arial"/>
                <w:color w:val="000000" w:themeColor="text1"/>
                <w:kern w:val="2"/>
                <w:szCs w:val="24"/>
                <w:lang w:val="lt"/>
              </w:rPr>
              <w:t xml:space="preserve">. jeigu Tiekėjas vėluoja pristatyti Prekes daugiau nei </w:t>
            </w:r>
            <w:r>
              <w:rPr>
                <w:rFonts w:eastAsia="Arial"/>
                <w:color w:val="000000" w:themeColor="text1"/>
                <w:kern w:val="2"/>
                <w:szCs w:val="24"/>
                <w:lang w:val="lt"/>
              </w:rPr>
              <w:t>2</w:t>
            </w:r>
            <w:r w:rsidRPr="00B1065F">
              <w:rPr>
                <w:rFonts w:eastAsia="Arial"/>
                <w:color w:val="000000" w:themeColor="text1"/>
                <w:kern w:val="2"/>
                <w:szCs w:val="24"/>
                <w:lang w:val="lt"/>
              </w:rPr>
              <w:t>0 kalendorinių dienų nei Sutartyje nustatytas Prekių pristatymo terminas;</w:t>
            </w:r>
          </w:p>
          <w:p w14:paraId="13636D62" w14:textId="5B0F8376" w:rsidR="002D0DDF" w:rsidRPr="00B1065F" w:rsidRDefault="002D0DDF" w:rsidP="002D0DDF">
            <w:pPr>
              <w:tabs>
                <w:tab w:val="left" w:pos="567"/>
                <w:tab w:val="left" w:pos="851"/>
                <w:tab w:val="left" w:pos="992"/>
                <w:tab w:val="left" w:pos="1134"/>
              </w:tabs>
              <w:spacing w:line="257" w:lineRule="auto"/>
              <w:jc w:val="both"/>
              <w:rPr>
                <w:rFonts w:eastAsia="Arial"/>
                <w:color w:val="000000" w:themeColor="text1"/>
                <w:kern w:val="2"/>
                <w:szCs w:val="24"/>
                <w:lang w:val="lt"/>
              </w:rPr>
            </w:pPr>
            <w:r w:rsidRPr="00B1065F">
              <w:rPr>
                <w:rFonts w:eastAsia="Arial"/>
                <w:color w:val="000000" w:themeColor="text1"/>
                <w:kern w:val="2"/>
                <w:szCs w:val="24"/>
                <w:lang w:val="lt"/>
              </w:rPr>
              <w:t>11.2.</w:t>
            </w:r>
            <w:r>
              <w:rPr>
                <w:rFonts w:eastAsia="Arial"/>
                <w:color w:val="000000" w:themeColor="text1"/>
                <w:kern w:val="2"/>
                <w:szCs w:val="24"/>
                <w:lang w:val="lt"/>
              </w:rPr>
              <w:t>3</w:t>
            </w:r>
            <w:r w:rsidRPr="00B1065F">
              <w:rPr>
                <w:rFonts w:eastAsia="Arial"/>
                <w:color w:val="000000" w:themeColor="text1"/>
                <w:kern w:val="2"/>
                <w:szCs w:val="24"/>
                <w:lang w:val="lt"/>
              </w:rPr>
              <w:t>. Tiekėjas pažeidžia Prekių pristatymo terminus ir dėl Prekių pristatymo vėlavimo Prekės tampa nebereikalingos;</w:t>
            </w:r>
          </w:p>
          <w:p w14:paraId="68680D29" w14:textId="30CF4C56" w:rsidR="002D0DDF" w:rsidRPr="00B1065F" w:rsidRDefault="002D0DDF" w:rsidP="002D0DDF">
            <w:pPr>
              <w:tabs>
                <w:tab w:val="left" w:pos="567"/>
                <w:tab w:val="left" w:pos="851"/>
                <w:tab w:val="left" w:pos="992"/>
                <w:tab w:val="left" w:pos="1134"/>
              </w:tabs>
              <w:spacing w:line="257" w:lineRule="auto"/>
              <w:jc w:val="both"/>
              <w:rPr>
                <w:rFonts w:eastAsia="Arial"/>
                <w:color w:val="000000" w:themeColor="text1"/>
                <w:kern w:val="2"/>
                <w:szCs w:val="24"/>
                <w:lang w:val="lt"/>
              </w:rPr>
            </w:pPr>
            <w:r w:rsidRPr="00B1065F">
              <w:rPr>
                <w:rFonts w:eastAsia="Arial"/>
                <w:color w:val="000000" w:themeColor="text1"/>
                <w:kern w:val="2"/>
                <w:szCs w:val="24"/>
                <w:lang w:val="lt"/>
              </w:rPr>
              <w:t>11.2.</w:t>
            </w:r>
            <w:r>
              <w:rPr>
                <w:rFonts w:eastAsia="Arial"/>
                <w:color w:val="000000" w:themeColor="text1"/>
                <w:kern w:val="2"/>
                <w:szCs w:val="24"/>
                <w:lang w:val="lt"/>
              </w:rPr>
              <w:t>4</w:t>
            </w:r>
            <w:r w:rsidRPr="00B1065F">
              <w:rPr>
                <w:rFonts w:eastAsia="Arial"/>
                <w:color w:val="000000" w:themeColor="text1"/>
                <w:kern w:val="2"/>
                <w:szCs w:val="24"/>
                <w:lang w:val="lt"/>
              </w:rPr>
              <w:t>. Tiekėjas daugiau kaip 2 (du) kartus pristato Prekes, kurios neatitinka Sutartyje ir (ar) Įstatymuose nustatytų reikalavimų Prekėms;</w:t>
            </w:r>
          </w:p>
          <w:p w14:paraId="4198364C" w14:textId="6774F86D" w:rsidR="002D0DDF" w:rsidRDefault="002D0DDF" w:rsidP="002D0DDF">
            <w:pPr>
              <w:tabs>
                <w:tab w:val="left" w:pos="567"/>
                <w:tab w:val="left" w:pos="851"/>
                <w:tab w:val="left" w:pos="992"/>
                <w:tab w:val="left" w:pos="1134"/>
              </w:tabs>
              <w:spacing w:line="257" w:lineRule="auto"/>
              <w:jc w:val="both"/>
              <w:rPr>
                <w:rFonts w:eastAsia="Arial"/>
                <w:color w:val="FF0000"/>
                <w:kern w:val="2"/>
                <w:szCs w:val="24"/>
              </w:rPr>
            </w:pPr>
            <w:r w:rsidRPr="00B1065F">
              <w:rPr>
                <w:rFonts w:eastAsia="Arial"/>
                <w:color w:val="000000" w:themeColor="text1"/>
                <w:kern w:val="2"/>
                <w:szCs w:val="24"/>
                <w:lang w:val="lt"/>
              </w:rPr>
              <w:t>11.2.</w:t>
            </w:r>
            <w:r>
              <w:rPr>
                <w:rFonts w:eastAsia="Arial"/>
                <w:color w:val="000000" w:themeColor="text1"/>
                <w:kern w:val="2"/>
                <w:szCs w:val="24"/>
                <w:lang w:val="lt"/>
              </w:rPr>
              <w:t>5</w:t>
            </w:r>
            <w:r w:rsidRPr="00B1065F">
              <w:rPr>
                <w:rFonts w:eastAsia="Arial"/>
                <w:color w:val="000000" w:themeColor="text1"/>
                <w:kern w:val="2"/>
                <w:szCs w:val="24"/>
                <w:lang w:val="lt"/>
              </w:rPr>
              <w:t>. Tiekėjas pažeidžia šios Sutarties nuostatas, reglamentuojančias konkurenciją, intelektinės nuosavybės ar konfidencialios informacijos valdymą</w:t>
            </w:r>
            <w:r>
              <w:rPr>
                <w:rFonts w:eastAsia="Arial"/>
                <w:color w:val="000000" w:themeColor="text1"/>
                <w:kern w:val="2"/>
                <w:szCs w:val="24"/>
                <w:lang w:val="lt"/>
              </w:rPr>
              <w:t>.</w:t>
            </w:r>
          </w:p>
        </w:tc>
      </w:tr>
      <w:tr w:rsidR="002D0DDF" w14:paraId="62F6599E" w14:textId="77777777">
        <w:trPr>
          <w:trHeight w:val="300"/>
        </w:trPr>
        <w:tc>
          <w:tcPr>
            <w:tcW w:w="9535" w:type="dxa"/>
            <w:gridSpan w:val="4"/>
          </w:tcPr>
          <w:p w14:paraId="35B10415" w14:textId="77777777" w:rsidR="002D0DDF" w:rsidRDefault="002D0DDF" w:rsidP="002D0DD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D0DDF" w14:paraId="294326FE" w14:textId="77777777">
        <w:trPr>
          <w:trHeight w:val="300"/>
        </w:trPr>
        <w:tc>
          <w:tcPr>
            <w:tcW w:w="2532" w:type="dxa"/>
          </w:tcPr>
          <w:p w14:paraId="1FD8E0E3" w14:textId="77777777" w:rsidR="002D0DDF" w:rsidRDefault="002D0DDF" w:rsidP="002D0DDF">
            <w:pPr>
              <w:rPr>
                <w:b/>
                <w:bCs/>
                <w:kern w:val="2"/>
                <w:szCs w:val="24"/>
              </w:rPr>
            </w:pPr>
            <w:r>
              <w:rPr>
                <w:b/>
                <w:bCs/>
                <w:kern w:val="2"/>
                <w:szCs w:val="24"/>
              </w:rPr>
              <w:t>12.1. Aplinkosauginių kriterijų nustatymo teisinis pagrindas</w:t>
            </w:r>
          </w:p>
        </w:tc>
        <w:tc>
          <w:tcPr>
            <w:tcW w:w="7003" w:type="dxa"/>
            <w:gridSpan w:val="3"/>
          </w:tcPr>
          <w:p w14:paraId="5E3819D0" w14:textId="0E2E863C" w:rsidR="002D0DDF" w:rsidRDefault="00A9355D" w:rsidP="002D0DDF">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w:t>
            </w:r>
            <w:r w:rsidRPr="006C17AF">
              <w:rPr>
                <w:color w:val="000000"/>
                <w:kern w:val="2"/>
                <w:szCs w:val="24"/>
                <w:shd w:val="clear" w:color="auto" w:fill="FFFFFF"/>
              </w:rPr>
              <w:t>) 4.4.4.</w:t>
            </w:r>
            <w:r>
              <w:rPr>
                <w:color w:val="000000"/>
                <w:kern w:val="2"/>
                <w:szCs w:val="24"/>
                <w:shd w:val="clear" w:color="auto" w:fill="FFFFFF"/>
              </w:rPr>
              <w:t>2</w:t>
            </w:r>
            <w:r w:rsidRPr="006C17AF">
              <w:rPr>
                <w:color w:val="000000"/>
                <w:kern w:val="2"/>
                <w:szCs w:val="24"/>
                <w:shd w:val="clear" w:color="auto" w:fill="FFFFFF"/>
              </w:rPr>
              <w:t xml:space="preserve"> papunkčiu.</w:t>
            </w:r>
          </w:p>
        </w:tc>
      </w:tr>
      <w:tr w:rsidR="00A9355D" w14:paraId="228C250C" w14:textId="77777777">
        <w:trPr>
          <w:trHeight w:val="300"/>
        </w:trPr>
        <w:tc>
          <w:tcPr>
            <w:tcW w:w="2532" w:type="dxa"/>
          </w:tcPr>
          <w:p w14:paraId="1DC0F86D" w14:textId="0CF6DA31" w:rsidR="00A9355D" w:rsidRDefault="00A9355D" w:rsidP="00A9355D">
            <w:pPr>
              <w:rPr>
                <w:b/>
                <w:bCs/>
                <w:kern w:val="2"/>
                <w:szCs w:val="24"/>
              </w:rPr>
            </w:pPr>
            <w:r w:rsidRPr="004410D0">
              <w:rPr>
                <w:b/>
                <w:bCs/>
                <w:kern w:val="2"/>
                <w:szCs w:val="24"/>
              </w:rPr>
              <w:t>12.</w:t>
            </w:r>
            <w:r>
              <w:rPr>
                <w:b/>
                <w:bCs/>
                <w:kern w:val="2"/>
                <w:szCs w:val="24"/>
              </w:rPr>
              <w:t>2</w:t>
            </w:r>
            <w:r w:rsidRPr="004410D0">
              <w:rPr>
                <w:b/>
                <w:bCs/>
                <w:kern w:val="2"/>
                <w:szCs w:val="24"/>
              </w:rPr>
              <w:t>. Su Prekėmis susijusių paslaugų teikimu susiję aplinkosauginiai kriterijai</w:t>
            </w:r>
          </w:p>
        </w:tc>
        <w:tc>
          <w:tcPr>
            <w:tcW w:w="7003" w:type="dxa"/>
            <w:gridSpan w:val="3"/>
          </w:tcPr>
          <w:p w14:paraId="0F073515" w14:textId="1851C80A" w:rsidR="00A9355D" w:rsidRDefault="00A9355D" w:rsidP="00A9355D">
            <w:pPr>
              <w:rPr>
                <w:kern w:val="2"/>
                <w:szCs w:val="24"/>
              </w:rPr>
            </w:pPr>
            <w:r w:rsidRPr="004410D0">
              <w:rPr>
                <w:kern w:val="2"/>
                <w:shd w:val="clear" w:color="auto" w:fill="FFFFFF"/>
              </w:rPr>
              <w:t xml:space="preserve">Tiekėjas </w:t>
            </w:r>
            <w:r>
              <w:rPr>
                <w:kern w:val="2"/>
                <w:shd w:val="clear" w:color="auto" w:fill="FFFFFF"/>
              </w:rPr>
              <w:t xml:space="preserve">per </w:t>
            </w:r>
            <w:r>
              <w:rPr>
                <w:kern w:val="2"/>
                <w:shd w:val="clear" w:color="auto" w:fill="FFFFFF"/>
              </w:rPr>
              <w:t>10</w:t>
            </w:r>
            <w:r>
              <w:rPr>
                <w:kern w:val="2"/>
                <w:shd w:val="clear" w:color="auto" w:fill="FFFFFF"/>
                <w:lang w:val="en-US"/>
              </w:rPr>
              <w:t xml:space="preserve"> </w:t>
            </w:r>
            <w:r>
              <w:rPr>
                <w:kern w:val="2"/>
                <w:shd w:val="clear" w:color="auto" w:fill="FFFFFF"/>
              </w:rPr>
              <w:t>darbo dien</w:t>
            </w:r>
            <w:r>
              <w:rPr>
                <w:kern w:val="2"/>
                <w:shd w:val="clear" w:color="auto" w:fill="FFFFFF"/>
              </w:rPr>
              <w:t>ų</w:t>
            </w:r>
            <w:r>
              <w:rPr>
                <w:kern w:val="2"/>
                <w:shd w:val="clear" w:color="auto" w:fill="FFFFFF"/>
              </w:rPr>
              <w:t xml:space="preserve"> nuo Prekių pristatymo </w:t>
            </w:r>
            <w:r w:rsidRPr="004410D0">
              <w:rPr>
                <w:kern w:val="2"/>
                <w:shd w:val="clear" w:color="auto" w:fill="FFFFFF"/>
              </w:rPr>
              <w:t>turi įvykdyti mokymus Pirkėjo darbuotojams, kuriuose būtų aptarti Prekių elektros energijos vartojimo efektyvumo didinimo aspektai (vartojimo parametrų reguliavimas, tikslinimas, ir kt.). Tiekėjas iki mokymų pradžios pateikia ir su Pirkėju raštu (el. paštu) suderina mokymų datą ir mokymo dalyvių skaičių. Nustačius, kad Tiekėjas šiame punkte nustatyto reikalavimo nesilaiko, Tiekėjui taikoma Specialiųjų sąlygų 9.5 punkte nurodyto dydžio bauda</w:t>
            </w:r>
            <w:r>
              <w:rPr>
                <w:kern w:val="2"/>
                <w:shd w:val="clear" w:color="auto" w:fill="FFFFFF"/>
              </w:rPr>
              <w:t>.</w:t>
            </w:r>
          </w:p>
        </w:tc>
      </w:tr>
      <w:tr w:rsidR="002D0DDF" w14:paraId="3AC4F975" w14:textId="77777777">
        <w:trPr>
          <w:trHeight w:val="300"/>
        </w:trPr>
        <w:tc>
          <w:tcPr>
            <w:tcW w:w="9535" w:type="dxa"/>
            <w:gridSpan w:val="4"/>
          </w:tcPr>
          <w:p w14:paraId="2EFAACA1" w14:textId="77777777" w:rsidR="002D0DDF" w:rsidRDefault="002D0DDF" w:rsidP="002D0DDF">
            <w:pPr>
              <w:jc w:val="center"/>
              <w:rPr>
                <w:b/>
                <w:bCs/>
                <w:kern w:val="2"/>
                <w:szCs w:val="24"/>
              </w:rPr>
            </w:pPr>
            <w:r>
              <w:rPr>
                <w:b/>
                <w:bCs/>
                <w:kern w:val="2"/>
                <w:szCs w:val="24"/>
              </w:rPr>
              <w:t xml:space="preserve">13. BENDRŲJŲ SĄLYGŲ PAKEITIMAI IR PAPILDYMAI </w:t>
            </w:r>
          </w:p>
          <w:p w14:paraId="61BD6B29" w14:textId="77777777" w:rsidR="002D0DDF" w:rsidRDefault="002D0DDF" w:rsidP="002D0DDF">
            <w:pPr>
              <w:jc w:val="center"/>
              <w:rPr>
                <w:kern w:val="2"/>
                <w:szCs w:val="24"/>
              </w:rPr>
            </w:pPr>
            <w:r>
              <w:rPr>
                <w:kern w:val="2"/>
                <w:szCs w:val="24"/>
              </w:rPr>
              <w:t xml:space="preserve">(jeigu būtina dėl konkretaus Sutarties dalyko specifikos) </w:t>
            </w:r>
          </w:p>
        </w:tc>
      </w:tr>
      <w:tr w:rsidR="002D0DDF" w14:paraId="0F93D8BB" w14:textId="77777777">
        <w:trPr>
          <w:trHeight w:val="300"/>
        </w:trPr>
        <w:tc>
          <w:tcPr>
            <w:tcW w:w="2532" w:type="dxa"/>
          </w:tcPr>
          <w:p w14:paraId="6E07FF6F" w14:textId="5BA23644" w:rsidR="002D0DDF" w:rsidRDefault="002D0DDF" w:rsidP="002D0DDF">
            <w:pPr>
              <w:rPr>
                <w:b/>
                <w:bCs/>
                <w:kern w:val="2"/>
                <w:szCs w:val="24"/>
              </w:rPr>
            </w:pPr>
            <w:r>
              <w:rPr>
                <w:b/>
                <w:bCs/>
                <w:kern w:val="2"/>
                <w:szCs w:val="24"/>
              </w:rPr>
              <w:t>13.1.</w:t>
            </w:r>
          </w:p>
        </w:tc>
        <w:tc>
          <w:tcPr>
            <w:tcW w:w="7003" w:type="dxa"/>
            <w:gridSpan w:val="3"/>
          </w:tcPr>
          <w:p w14:paraId="139710BB" w14:textId="77777777" w:rsidR="002D0DDF" w:rsidRDefault="002D0DDF" w:rsidP="002D0DDF">
            <w:pPr>
              <w:rPr>
                <w:kern w:val="2"/>
                <w:szCs w:val="24"/>
              </w:rPr>
            </w:pPr>
            <w:r>
              <w:rPr>
                <w:kern w:val="2"/>
                <w:szCs w:val="24"/>
              </w:rPr>
              <w:t>Šalys susitaria papildyti Sutarties Bendrąsias sąlygas nurodytu punktu, tačiau kitų punktų numeracijos nekeisti:</w:t>
            </w:r>
          </w:p>
          <w:p w14:paraId="572DCD29" w14:textId="77777777" w:rsidR="002D0DDF" w:rsidRPr="00243C9E" w:rsidRDefault="002D0DDF" w:rsidP="002D0DDF">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13249063" w14:textId="77777777" w:rsidR="002D0DDF" w:rsidRPr="00243C9E" w:rsidRDefault="002D0DDF" w:rsidP="002D0DDF">
            <w:pPr>
              <w:pBdr>
                <w:top w:val="nil"/>
                <w:left w:val="nil"/>
                <w:bottom w:val="nil"/>
                <w:right w:val="nil"/>
                <w:between w:val="nil"/>
                <w:bar w:val="nil"/>
              </w:pBdr>
              <w:suppressAutoHyphens/>
              <w:jc w:val="both"/>
              <w:rPr>
                <w:kern w:val="2"/>
                <w:szCs w:val="24"/>
              </w:rPr>
            </w:pPr>
          </w:p>
          <w:p w14:paraId="632B4F73" w14:textId="232F7451" w:rsidR="002D0DDF" w:rsidRDefault="002D0DDF" w:rsidP="002D0DDF">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tc>
      </w:tr>
      <w:tr w:rsidR="002D0DDF" w14:paraId="6B21B766" w14:textId="77777777">
        <w:trPr>
          <w:trHeight w:val="300"/>
        </w:trPr>
        <w:tc>
          <w:tcPr>
            <w:tcW w:w="2532" w:type="dxa"/>
          </w:tcPr>
          <w:p w14:paraId="6947D409" w14:textId="5C3C6DE8" w:rsidR="002D0DDF" w:rsidRPr="0009361F" w:rsidRDefault="002D0DDF" w:rsidP="002D0DDF">
            <w:pPr>
              <w:rPr>
                <w:b/>
                <w:bCs/>
                <w:kern w:val="2"/>
                <w:szCs w:val="24"/>
              </w:rPr>
            </w:pPr>
            <w:r w:rsidRPr="0009361F">
              <w:rPr>
                <w:b/>
                <w:bCs/>
                <w:kern w:val="2"/>
                <w:szCs w:val="24"/>
              </w:rPr>
              <w:t>13.2.</w:t>
            </w:r>
          </w:p>
        </w:tc>
        <w:tc>
          <w:tcPr>
            <w:tcW w:w="7003" w:type="dxa"/>
            <w:gridSpan w:val="3"/>
          </w:tcPr>
          <w:p w14:paraId="039E4DF7" w14:textId="77777777" w:rsidR="002D0DDF" w:rsidRPr="0009361F" w:rsidRDefault="002D0DDF" w:rsidP="002D0DDF">
            <w:pPr>
              <w:rPr>
                <w:kern w:val="2"/>
                <w:szCs w:val="24"/>
              </w:rPr>
            </w:pPr>
            <w:r w:rsidRPr="0009361F">
              <w:rPr>
                <w:kern w:val="2"/>
                <w:szCs w:val="24"/>
              </w:rPr>
              <w:t>Sutarties Bendrosiose sąlygose nurodytos alternatyvios nuostatos (su prierašu „jei taikoma“ ir pan.) taikomos tik tokiu atveju, jeigu jos konkrečiai aprašomos Sutarties Specialiosiose sąlygose.</w:t>
            </w:r>
          </w:p>
        </w:tc>
      </w:tr>
      <w:tr w:rsidR="002D0DDF" w14:paraId="2D51BD24" w14:textId="77777777">
        <w:trPr>
          <w:trHeight w:val="300"/>
        </w:trPr>
        <w:tc>
          <w:tcPr>
            <w:tcW w:w="9535" w:type="dxa"/>
            <w:gridSpan w:val="4"/>
          </w:tcPr>
          <w:p w14:paraId="0785A684" w14:textId="77777777" w:rsidR="002D0DDF" w:rsidRDefault="002D0DDF" w:rsidP="002D0DDF">
            <w:pPr>
              <w:jc w:val="center"/>
              <w:rPr>
                <w:b/>
                <w:bCs/>
                <w:kern w:val="2"/>
                <w:szCs w:val="24"/>
              </w:rPr>
            </w:pPr>
            <w:r>
              <w:rPr>
                <w:b/>
                <w:bCs/>
                <w:kern w:val="2"/>
                <w:szCs w:val="24"/>
              </w:rPr>
              <w:t>14. SUTARTIES PRIEDAI</w:t>
            </w:r>
          </w:p>
        </w:tc>
      </w:tr>
      <w:tr w:rsidR="002D0DDF" w14:paraId="2EEAB97F" w14:textId="77777777">
        <w:trPr>
          <w:trHeight w:val="300"/>
        </w:trPr>
        <w:tc>
          <w:tcPr>
            <w:tcW w:w="2532" w:type="dxa"/>
          </w:tcPr>
          <w:p w14:paraId="33D1E7D8" w14:textId="77777777" w:rsidR="002D0DDF" w:rsidRDefault="002D0DDF" w:rsidP="002D0DDF">
            <w:pPr>
              <w:jc w:val="center"/>
              <w:rPr>
                <w:b/>
                <w:bCs/>
                <w:kern w:val="2"/>
                <w:szCs w:val="24"/>
              </w:rPr>
            </w:pPr>
            <w:r>
              <w:rPr>
                <w:b/>
                <w:bCs/>
                <w:kern w:val="2"/>
                <w:szCs w:val="24"/>
              </w:rPr>
              <w:t>14.1. Priedas Nr. 1</w:t>
            </w:r>
          </w:p>
        </w:tc>
        <w:tc>
          <w:tcPr>
            <w:tcW w:w="7003" w:type="dxa"/>
            <w:gridSpan w:val="3"/>
          </w:tcPr>
          <w:p w14:paraId="16B8142D" w14:textId="1776512E" w:rsidR="002D0DDF" w:rsidRDefault="002D0DDF" w:rsidP="002D0DDF">
            <w:pPr>
              <w:rPr>
                <w:b/>
                <w:bCs/>
                <w:kern w:val="2"/>
                <w:szCs w:val="24"/>
              </w:rPr>
            </w:pPr>
            <w:r>
              <w:rPr>
                <w:color w:val="000000"/>
                <w:kern w:val="2"/>
                <w:szCs w:val="24"/>
              </w:rPr>
              <w:t>Techninė specifikacija</w:t>
            </w:r>
          </w:p>
        </w:tc>
      </w:tr>
      <w:tr w:rsidR="002D0DDF" w14:paraId="0153FAD0" w14:textId="77777777">
        <w:trPr>
          <w:trHeight w:val="300"/>
        </w:trPr>
        <w:tc>
          <w:tcPr>
            <w:tcW w:w="2532" w:type="dxa"/>
          </w:tcPr>
          <w:p w14:paraId="7DDB0AFC" w14:textId="77777777" w:rsidR="002D0DDF" w:rsidRDefault="002D0DDF" w:rsidP="002D0DDF">
            <w:pPr>
              <w:jc w:val="center"/>
              <w:rPr>
                <w:b/>
                <w:bCs/>
                <w:kern w:val="2"/>
                <w:szCs w:val="24"/>
              </w:rPr>
            </w:pPr>
            <w:r>
              <w:rPr>
                <w:b/>
                <w:bCs/>
                <w:kern w:val="2"/>
                <w:szCs w:val="24"/>
              </w:rPr>
              <w:lastRenderedPageBreak/>
              <w:t>14.2. Priedas Nr. 2</w:t>
            </w:r>
          </w:p>
        </w:tc>
        <w:tc>
          <w:tcPr>
            <w:tcW w:w="7003" w:type="dxa"/>
            <w:gridSpan w:val="3"/>
          </w:tcPr>
          <w:p w14:paraId="57415B2F" w14:textId="6F738566" w:rsidR="002D0DDF" w:rsidRPr="00F0207A" w:rsidRDefault="002D0DDF" w:rsidP="002D0DDF">
            <w:pPr>
              <w:rPr>
                <w:kern w:val="2"/>
                <w:szCs w:val="24"/>
              </w:rPr>
            </w:pPr>
            <w:r w:rsidRPr="00F0207A">
              <w:rPr>
                <w:kern w:val="2"/>
                <w:szCs w:val="24"/>
              </w:rPr>
              <w:t>Pasiūlymas</w:t>
            </w:r>
          </w:p>
        </w:tc>
      </w:tr>
      <w:tr w:rsidR="002D0DDF" w14:paraId="24AAAD54" w14:textId="77777777">
        <w:trPr>
          <w:trHeight w:val="300"/>
        </w:trPr>
        <w:tc>
          <w:tcPr>
            <w:tcW w:w="2532" w:type="dxa"/>
          </w:tcPr>
          <w:p w14:paraId="0DC99DC9" w14:textId="77777777" w:rsidR="002D0DDF" w:rsidRDefault="002D0DDF" w:rsidP="002D0DDF">
            <w:pPr>
              <w:jc w:val="center"/>
              <w:rPr>
                <w:b/>
                <w:bCs/>
                <w:kern w:val="2"/>
                <w:szCs w:val="24"/>
              </w:rPr>
            </w:pPr>
            <w:r>
              <w:rPr>
                <w:b/>
                <w:bCs/>
                <w:kern w:val="2"/>
                <w:szCs w:val="24"/>
              </w:rPr>
              <w:t>14.3. Priedas Nr. 3</w:t>
            </w:r>
          </w:p>
        </w:tc>
        <w:tc>
          <w:tcPr>
            <w:tcW w:w="7003" w:type="dxa"/>
            <w:gridSpan w:val="3"/>
          </w:tcPr>
          <w:p w14:paraId="0AB6DF8C" w14:textId="77777777" w:rsidR="002D0DDF" w:rsidRDefault="002D0DDF" w:rsidP="002D0DDF">
            <w:pPr>
              <w:jc w:val="center"/>
              <w:rPr>
                <w:b/>
                <w:bCs/>
                <w:kern w:val="2"/>
                <w:szCs w:val="24"/>
              </w:rPr>
            </w:pPr>
          </w:p>
        </w:tc>
      </w:tr>
      <w:tr w:rsidR="002D0DDF" w14:paraId="297D1F65" w14:textId="77777777">
        <w:trPr>
          <w:trHeight w:val="300"/>
        </w:trPr>
        <w:tc>
          <w:tcPr>
            <w:tcW w:w="2532" w:type="dxa"/>
          </w:tcPr>
          <w:p w14:paraId="42C838D5" w14:textId="77777777" w:rsidR="002D0DDF" w:rsidRDefault="002D0DDF" w:rsidP="002D0DDF">
            <w:pPr>
              <w:jc w:val="center"/>
              <w:rPr>
                <w:b/>
                <w:bCs/>
                <w:kern w:val="2"/>
                <w:szCs w:val="24"/>
              </w:rPr>
            </w:pPr>
            <w:r>
              <w:rPr>
                <w:b/>
                <w:bCs/>
                <w:kern w:val="2"/>
                <w:szCs w:val="24"/>
              </w:rPr>
              <w:t>14.4. Priedas Nr. 4</w:t>
            </w:r>
          </w:p>
        </w:tc>
        <w:tc>
          <w:tcPr>
            <w:tcW w:w="7003" w:type="dxa"/>
            <w:gridSpan w:val="3"/>
          </w:tcPr>
          <w:p w14:paraId="16392640" w14:textId="77777777" w:rsidR="002D0DDF" w:rsidRDefault="002D0DDF" w:rsidP="002D0DDF">
            <w:pPr>
              <w:jc w:val="center"/>
              <w:rPr>
                <w:b/>
                <w:bCs/>
                <w:kern w:val="2"/>
                <w:szCs w:val="24"/>
              </w:rPr>
            </w:pPr>
          </w:p>
        </w:tc>
      </w:tr>
      <w:tr w:rsidR="002D0DDF" w14:paraId="1FC5E948" w14:textId="77777777">
        <w:trPr>
          <w:trHeight w:val="300"/>
        </w:trPr>
        <w:tc>
          <w:tcPr>
            <w:tcW w:w="2532" w:type="dxa"/>
          </w:tcPr>
          <w:p w14:paraId="402A3DBC" w14:textId="77777777" w:rsidR="002D0DDF" w:rsidRDefault="002D0DDF" w:rsidP="002D0DDF">
            <w:pPr>
              <w:jc w:val="center"/>
              <w:rPr>
                <w:b/>
                <w:bCs/>
                <w:kern w:val="2"/>
                <w:szCs w:val="24"/>
              </w:rPr>
            </w:pPr>
            <w:r>
              <w:rPr>
                <w:b/>
                <w:bCs/>
                <w:kern w:val="2"/>
                <w:szCs w:val="24"/>
              </w:rPr>
              <w:t>14.5. Priedas Nr. 5</w:t>
            </w:r>
          </w:p>
        </w:tc>
        <w:tc>
          <w:tcPr>
            <w:tcW w:w="7003" w:type="dxa"/>
            <w:gridSpan w:val="3"/>
          </w:tcPr>
          <w:p w14:paraId="2F8F192F" w14:textId="77777777" w:rsidR="002D0DDF" w:rsidRDefault="002D0DDF" w:rsidP="002D0DDF">
            <w:pPr>
              <w:jc w:val="center"/>
              <w:rPr>
                <w:b/>
                <w:bCs/>
                <w:kern w:val="2"/>
                <w:szCs w:val="24"/>
              </w:rPr>
            </w:pPr>
          </w:p>
        </w:tc>
      </w:tr>
      <w:tr w:rsidR="002D0DDF" w14:paraId="584DB3DF" w14:textId="77777777">
        <w:tc>
          <w:tcPr>
            <w:tcW w:w="9535" w:type="dxa"/>
            <w:gridSpan w:val="4"/>
          </w:tcPr>
          <w:p w14:paraId="06933465" w14:textId="77777777" w:rsidR="002D0DDF" w:rsidRDefault="002D0DDF" w:rsidP="002D0DDF">
            <w:pPr>
              <w:jc w:val="center"/>
              <w:rPr>
                <w:b/>
                <w:bCs/>
                <w:kern w:val="2"/>
                <w:szCs w:val="24"/>
              </w:rPr>
            </w:pPr>
            <w:r>
              <w:rPr>
                <w:b/>
                <w:bCs/>
                <w:kern w:val="2"/>
                <w:szCs w:val="24"/>
              </w:rPr>
              <w:t>15. ŠALIŲ ATSTOVŲ PARAŠAI</w:t>
            </w:r>
          </w:p>
        </w:tc>
      </w:tr>
      <w:tr w:rsidR="002D0DDF" w14:paraId="298A2569" w14:textId="77777777">
        <w:tc>
          <w:tcPr>
            <w:tcW w:w="4788" w:type="dxa"/>
            <w:gridSpan w:val="3"/>
          </w:tcPr>
          <w:p w14:paraId="37FA6028" w14:textId="77777777" w:rsidR="002D0DDF" w:rsidRDefault="002D0DDF" w:rsidP="002D0DDF">
            <w:pPr>
              <w:jc w:val="center"/>
              <w:rPr>
                <w:b/>
                <w:bCs/>
                <w:kern w:val="2"/>
                <w:szCs w:val="24"/>
              </w:rPr>
            </w:pPr>
            <w:r>
              <w:rPr>
                <w:b/>
                <w:bCs/>
                <w:kern w:val="2"/>
                <w:szCs w:val="24"/>
              </w:rPr>
              <w:t>PIRKĖJAS</w:t>
            </w:r>
          </w:p>
        </w:tc>
        <w:tc>
          <w:tcPr>
            <w:tcW w:w="4747" w:type="dxa"/>
          </w:tcPr>
          <w:p w14:paraId="1B47B8D3" w14:textId="77777777" w:rsidR="002D0DDF" w:rsidRDefault="002D0DDF" w:rsidP="002D0DDF">
            <w:pPr>
              <w:jc w:val="center"/>
              <w:rPr>
                <w:b/>
                <w:bCs/>
                <w:kern w:val="2"/>
                <w:szCs w:val="24"/>
              </w:rPr>
            </w:pPr>
            <w:r>
              <w:rPr>
                <w:b/>
                <w:bCs/>
                <w:kern w:val="2"/>
                <w:szCs w:val="24"/>
              </w:rPr>
              <w:t>TIEKĖJAS</w:t>
            </w:r>
          </w:p>
        </w:tc>
      </w:tr>
      <w:tr w:rsidR="002D0DDF" w14:paraId="0C351979" w14:textId="77777777">
        <w:tc>
          <w:tcPr>
            <w:tcW w:w="4788" w:type="dxa"/>
            <w:gridSpan w:val="3"/>
          </w:tcPr>
          <w:p w14:paraId="33C9EDCF" w14:textId="77777777" w:rsidR="002D0DDF" w:rsidRDefault="002D0DDF" w:rsidP="002D0DDF">
            <w:pPr>
              <w:jc w:val="center"/>
              <w:rPr>
                <w:color w:val="4472C4"/>
                <w:kern w:val="2"/>
                <w:szCs w:val="24"/>
              </w:rPr>
            </w:pPr>
            <w:r>
              <w:rPr>
                <w:color w:val="4472C4"/>
                <w:kern w:val="2"/>
                <w:szCs w:val="24"/>
              </w:rPr>
              <w:t>(nurodomos atstovo pareigos, vardas, pavardė)</w:t>
            </w:r>
          </w:p>
        </w:tc>
        <w:tc>
          <w:tcPr>
            <w:tcW w:w="4747" w:type="dxa"/>
          </w:tcPr>
          <w:p w14:paraId="64B4EEAC" w14:textId="77777777" w:rsidR="002D0DDF" w:rsidRDefault="002D0DDF" w:rsidP="002D0DDF">
            <w:pPr>
              <w:jc w:val="center"/>
              <w:rPr>
                <w:b/>
                <w:bCs/>
                <w:kern w:val="2"/>
                <w:szCs w:val="24"/>
              </w:rPr>
            </w:pPr>
            <w:r>
              <w:rPr>
                <w:color w:val="4472C4"/>
                <w:kern w:val="2"/>
                <w:szCs w:val="24"/>
              </w:rPr>
              <w:t>(nurodomos atstovo pareigos, vardas, pavardė)</w:t>
            </w:r>
          </w:p>
        </w:tc>
      </w:tr>
      <w:tr w:rsidR="002D0DDF" w14:paraId="0B2E258F" w14:textId="77777777">
        <w:tc>
          <w:tcPr>
            <w:tcW w:w="4788" w:type="dxa"/>
            <w:gridSpan w:val="3"/>
          </w:tcPr>
          <w:p w14:paraId="6C1EFA64" w14:textId="77777777" w:rsidR="002D0DDF" w:rsidRDefault="002D0DDF" w:rsidP="002D0DDF">
            <w:pPr>
              <w:jc w:val="center"/>
              <w:rPr>
                <w:b/>
                <w:bCs/>
                <w:color w:val="4472C4"/>
                <w:kern w:val="2"/>
                <w:szCs w:val="24"/>
              </w:rPr>
            </w:pPr>
          </w:p>
          <w:p w14:paraId="7B78BA72" w14:textId="77777777" w:rsidR="002D0DDF" w:rsidRDefault="002D0DDF" w:rsidP="002D0DDF">
            <w:pPr>
              <w:jc w:val="center"/>
              <w:rPr>
                <w:b/>
                <w:bCs/>
                <w:color w:val="4472C4"/>
                <w:kern w:val="2"/>
                <w:szCs w:val="24"/>
              </w:rPr>
            </w:pPr>
            <w:r>
              <w:rPr>
                <w:b/>
                <w:bCs/>
                <w:color w:val="4472C4"/>
                <w:kern w:val="2"/>
                <w:szCs w:val="24"/>
              </w:rPr>
              <w:t>(parašas)</w:t>
            </w:r>
          </w:p>
          <w:p w14:paraId="6195ABD0" w14:textId="77777777" w:rsidR="002D0DDF" w:rsidRDefault="002D0DDF" w:rsidP="002D0DDF">
            <w:pPr>
              <w:jc w:val="center"/>
              <w:rPr>
                <w:b/>
                <w:bCs/>
                <w:color w:val="4472C4"/>
                <w:kern w:val="2"/>
                <w:szCs w:val="24"/>
              </w:rPr>
            </w:pPr>
          </w:p>
          <w:p w14:paraId="45ED22E7" w14:textId="77777777" w:rsidR="002D0DDF" w:rsidRDefault="002D0DDF" w:rsidP="002D0DDF">
            <w:pPr>
              <w:jc w:val="center"/>
              <w:rPr>
                <w:b/>
                <w:bCs/>
                <w:color w:val="4472C4"/>
                <w:kern w:val="2"/>
                <w:szCs w:val="24"/>
              </w:rPr>
            </w:pPr>
          </w:p>
        </w:tc>
        <w:tc>
          <w:tcPr>
            <w:tcW w:w="4747" w:type="dxa"/>
          </w:tcPr>
          <w:p w14:paraId="3560D7AD" w14:textId="77777777" w:rsidR="002D0DDF" w:rsidRDefault="002D0DDF" w:rsidP="002D0DDF">
            <w:pPr>
              <w:jc w:val="center"/>
              <w:rPr>
                <w:b/>
                <w:bCs/>
                <w:color w:val="4472C4"/>
                <w:kern w:val="2"/>
                <w:szCs w:val="24"/>
              </w:rPr>
            </w:pPr>
          </w:p>
          <w:p w14:paraId="5F3EE6EE" w14:textId="77777777" w:rsidR="002D0DDF" w:rsidRDefault="002D0DDF" w:rsidP="002D0DDF">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D74A" w14:textId="77777777" w:rsidR="00B333F7" w:rsidRDefault="00B333F7">
      <w:pPr>
        <w:rPr>
          <w:kern w:val="2"/>
          <w:sz w:val="22"/>
          <w:szCs w:val="22"/>
          <w:lang w:val="en-US"/>
        </w:rPr>
      </w:pPr>
      <w:r>
        <w:rPr>
          <w:kern w:val="2"/>
          <w:sz w:val="22"/>
          <w:szCs w:val="22"/>
          <w:lang w:val="en-US"/>
        </w:rPr>
        <w:separator/>
      </w:r>
    </w:p>
  </w:endnote>
  <w:endnote w:type="continuationSeparator" w:id="0">
    <w:p w14:paraId="02CA88BC" w14:textId="77777777" w:rsidR="00B333F7" w:rsidRDefault="00B333F7">
      <w:pPr>
        <w:rPr>
          <w:kern w:val="2"/>
          <w:sz w:val="22"/>
          <w:szCs w:val="22"/>
          <w:lang w:val="en-US"/>
        </w:rPr>
      </w:pPr>
      <w:r>
        <w:rPr>
          <w:kern w:val="2"/>
          <w:sz w:val="22"/>
          <w:szCs w:val="22"/>
          <w:lang w:val="en-US"/>
        </w:rPr>
        <w:continuationSeparator/>
      </w:r>
    </w:p>
  </w:endnote>
  <w:endnote w:type="continuationNotice" w:id="1">
    <w:p w14:paraId="3AA9BBAC" w14:textId="77777777" w:rsidR="00B333F7" w:rsidRDefault="00B333F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8631D" w14:textId="77777777" w:rsidR="00B333F7" w:rsidRDefault="00B333F7">
      <w:pPr>
        <w:rPr>
          <w:kern w:val="2"/>
          <w:sz w:val="22"/>
          <w:szCs w:val="22"/>
          <w:lang w:val="en-US"/>
        </w:rPr>
      </w:pPr>
      <w:r>
        <w:rPr>
          <w:kern w:val="2"/>
          <w:sz w:val="22"/>
          <w:szCs w:val="22"/>
          <w:lang w:val="en-US"/>
        </w:rPr>
        <w:separator/>
      </w:r>
    </w:p>
  </w:footnote>
  <w:footnote w:type="continuationSeparator" w:id="0">
    <w:p w14:paraId="5957FB7C" w14:textId="77777777" w:rsidR="00B333F7" w:rsidRDefault="00B333F7">
      <w:pPr>
        <w:rPr>
          <w:kern w:val="2"/>
          <w:sz w:val="22"/>
          <w:szCs w:val="22"/>
          <w:lang w:val="en-US"/>
        </w:rPr>
      </w:pPr>
      <w:r>
        <w:rPr>
          <w:kern w:val="2"/>
          <w:sz w:val="22"/>
          <w:szCs w:val="22"/>
          <w:lang w:val="en-US"/>
        </w:rPr>
        <w:continuationSeparator/>
      </w:r>
    </w:p>
  </w:footnote>
  <w:footnote w:type="continuationNotice" w:id="1">
    <w:p w14:paraId="02C35770" w14:textId="77777777" w:rsidR="00B333F7" w:rsidRDefault="00B333F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F1A"/>
    <w:rsid w:val="000525D0"/>
    <w:rsid w:val="0009361F"/>
    <w:rsid w:val="000960AA"/>
    <w:rsid w:val="000E19CC"/>
    <w:rsid w:val="000F126A"/>
    <w:rsid w:val="00101479"/>
    <w:rsid w:val="00112D02"/>
    <w:rsid w:val="00167F40"/>
    <w:rsid w:val="00191CC7"/>
    <w:rsid w:val="001D48EE"/>
    <w:rsid w:val="001F0365"/>
    <w:rsid w:val="001F0F9C"/>
    <w:rsid w:val="00210F38"/>
    <w:rsid w:val="002544B1"/>
    <w:rsid w:val="002730FE"/>
    <w:rsid w:val="0027453F"/>
    <w:rsid w:val="002949EF"/>
    <w:rsid w:val="002A2AE0"/>
    <w:rsid w:val="002A4826"/>
    <w:rsid w:val="002D0DDF"/>
    <w:rsid w:val="002F21DD"/>
    <w:rsid w:val="003B2F36"/>
    <w:rsid w:val="003D3F84"/>
    <w:rsid w:val="00410811"/>
    <w:rsid w:val="004410D0"/>
    <w:rsid w:val="0049496D"/>
    <w:rsid w:val="00496E96"/>
    <w:rsid w:val="004A59E0"/>
    <w:rsid w:val="004C6AEE"/>
    <w:rsid w:val="00542DF4"/>
    <w:rsid w:val="00554647"/>
    <w:rsid w:val="005A09FB"/>
    <w:rsid w:val="005A5832"/>
    <w:rsid w:val="005B1EC2"/>
    <w:rsid w:val="005B7A1D"/>
    <w:rsid w:val="005F5B23"/>
    <w:rsid w:val="0061263D"/>
    <w:rsid w:val="00656C07"/>
    <w:rsid w:val="006C17AF"/>
    <w:rsid w:val="006D32C2"/>
    <w:rsid w:val="006E074C"/>
    <w:rsid w:val="00720C49"/>
    <w:rsid w:val="00726C73"/>
    <w:rsid w:val="007275AD"/>
    <w:rsid w:val="007712DA"/>
    <w:rsid w:val="007C10BE"/>
    <w:rsid w:val="007E3B0C"/>
    <w:rsid w:val="00836D1F"/>
    <w:rsid w:val="00860AD2"/>
    <w:rsid w:val="00881DA2"/>
    <w:rsid w:val="009103CC"/>
    <w:rsid w:val="009346F4"/>
    <w:rsid w:val="009C576C"/>
    <w:rsid w:val="009F0492"/>
    <w:rsid w:val="00A10867"/>
    <w:rsid w:val="00A35759"/>
    <w:rsid w:val="00A51C68"/>
    <w:rsid w:val="00A570CD"/>
    <w:rsid w:val="00A61C71"/>
    <w:rsid w:val="00A86CD9"/>
    <w:rsid w:val="00A9355D"/>
    <w:rsid w:val="00AA11AF"/>
    <w:rsid w:val="00B1065F"/>
    <w:rsid w:val="00B333F7"/>
    <w:rsid w:val="00B57C4C"/>
    <w:rsid w:val="00BA1C86"/>
    <w:rsid w:val="00BA3B3C"/>
    <w:rsid w:val="00BF4195"/>
    <w:rsid w:val="00C6265C"/>
    <w:rsid w:val="00C73FFB"/>
    <w:rsid w:val="00CA7667"/>
    <w:rsid w:val="00CF7516"/>
    <w:rsid w:val="00D360E7"/>
    <w:rsid w:val="00D44B0F"/>
    <w:rsid w:val="00D97BB3"/>
    <w:rsid w:val="00DB2AFB"/>
    <w:rsid w:val="00DC58AE"/>
    <w:rsid w:val="00DE0EB5"/>
    <w:rsid w:val="00DE640E"/>
    <w:rsid w:val="00E35920"/>
    <w:rsid w:val="00EB5BB0"/>
    <w:rsid w:val="00EC727E"/>
    <w:rsid w:val="00ED109B"/>
    <w:rsid w:val="00F0207A"/>
    <w:rsid w:val="00F119DD"/>
    <w:rsid w:val="00F1234C"/>
    <w:rsid w:val="00F147BA"/>
    <w:rsid w:val="00F45BB2"/>
    <w:rsid w:val="00FB5567"/>
    <w:rsid w:val="00FF0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6265C"/>
    <w:rPr>
      <w:sz w:val="16"/>
      <w:szCs w:val="16"/>
    </w:rPr>
  </w:style>
  <w:style w:type="paragraph" w:styleId="CommentText">
    <w:name w:val="annotation text"/>
    <w:basedOn w:val="Normal"/>
    <w:link w:val="CommentTextChar"/>
    <w:unhideWhenUsed/>
    <w:rsid w:val="00C6265C"/>
    <w:rPr>
      <w:sz w:val="20"/>
    </w:rPr>
  </w:style>
  <w:style w:type="character" w:customStyle="1" w:styleId="CommentTextChar">
    <w:name w:val="Comment Text Char"/>
    <w:basedOn w:val="DefaultParagraphFont"/>
    <w:link w:val="CommentText"/>
    <w:rsid w:val="00C6265C"/>
    <w:rPr>
      <w:sz w:val="20"/>
    </w:rPr>
  </w:style>
  <w:style w:type="paragraph" w:styleId="CommentSubject">
    <w:name w:val="annotation subject"/>
    <w:basedOn w:val="CommentText"/>
    <w:next w:val="CommentText"/>
    <w:link w:val="CommentSubjectChar"/>
    <w:semiHidden/>
    <w:unhideWhenUsed/>
    <w:rsid w:val="00C6265C"/>
    <w:rPr>
      <w:b/>
      <w:bCs/>
    </w:rPr>
  </w:style>
  <w:style w:type="character" w:customStyle="1" w:styleId="CommentSubjectChar">
    <w:name w:val="Comment Subject Char"/>
    <w:basedOn w:val="CommentTextChar"/>
    <w:link w:val="CommentSubject"/>
    <w:semiHidden/>
    <w:rsid w:val="00C6265C"/>
    <w:rPr>
      <w:b/>
      <w:bCs/>
      <w:sz w:val="20"/>
    </w:rPr>
  </w:style>
  <w:style w:type="paragraph" w:styleId="Revision">
    <w:name w:val="Revision"/>
    <w:hidden/>
    <w:semiHidden/>
    <w:rsid w:val="00101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354594">
      <w:bodyDiv w:val="1"/>
      <w:marLeft w:val="0"/>
      <w:marRight w:val="0"/>
      <w:marTop w:val="0"/>
      <w:marBottom w:val="0"/>
      <w:divBdr>
        <w:top w:val="none" w:sz="0" w:space="0" w:color="auto"/>
        <w:left w:val="none" w:sz="0" w:space="0" w:color="auto"/>
        <w:bottom w:val="none" w:sz="0" w:space="0" w:color="auto"/>
        <w:right w:val="none" w:sz="0" w:space="0" w:color="auto"/>
      </w:divBdr>
    </w:div>
    <w:div w:id="479420199">
      <w:bodyDiv w:val="1"/>
      <w:marLeft w:val="0"/>
      <w:marRight w:val="0"/>
      <w:marTop w:val="0"/>
      <w:marBottom w:val="0"/>
      <w:divBdr>
        <w:top w:val="none" w:sz="0" w:space="0" w:color="auto"/>
        <w:left w:val="none" w:sz="0" w:space="0" w:color="auto"/>
        <w:bottom w:val="none" w:sz="0" w:space="0" w:color="auto"/>
        <w:right w:val="none" w:sz="0" w:space="0" w:color="auto"/>
      </w:divBdr>
    </w:div>
    <w:div w:id="67380207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15245719">
      <w:bodyDiv w:val="1"/>
      <w:marLeft w:val="0"/>
      <w:marRight w:val="0"/>
      <w:marTop w:val="0"/>
      <w:marBottom w:val="0"/>
      <w:divBdr>
        <w:top w:val="none" w:sz="0" w:space="0" w:color="auto"/>
        <w:left w:val="none" w:sz="0" w:space="0" w:color="auto"/>
        <w:bottom w:val="none" w:sz="0" w:space="0" w:color="auto"/>
        <w:right w:val="none" w:sz="0" w:space="0" w:color="auto"/>
      </w:divBdr>
    </w:div>
    <w:div w:id="1131676377">
      <w:bodyDiv w:val="1"/>
      <w:marLeft w:val="0"/>
      <w:marRight w:val="0"/>
      <w:marTop w:val="0"/>
      <w:marBottom w:val="0"/>
      <w:divBdr>
        <w:top w:val="none" w:sz="0" w:space="0" w:color="auto"/>
        <w:left w:val="none" w:sz="0" w:space="0" w:color="auto"/>
        <w:bottom w:val="none" w:sz="0" w:space="0" w:color="auto"/>
        <w:right w:val="none" w:sz="0" w:space="0" w:color="auto"/>
      </w:divBdr>
    </w:div>
    <w:div w:id="1358580532">
      <w:bodyDiv w:val="1"/>
      <w:marLeft w:val="0"/>
      <w:marRight w:val="0"/>
      <w:marTop w:val="0"/>
      <w:marBottom w:val="0"/>
      <w:divBdr>
        <w:top w:val="none" w:sz="0" w:space="0" w:color="auto"/>
        <w:left w:val="none" w:sz="0" w:space="0" w:color="auto"/>
        <w:bottom w:val="none" w:sz="0" w:space="0" w:color="auto"/>
        <w:right w:val="none" w:sz="0" w:space="0" w:color="auto"/>
      </w:divBdr>
    </w:div>
    <w:div w:id="1368527305">
      <w:bodyDiv w:val="1"/>
      <w:marLeft w:val="0"/>
      <w:marRight w:val="0"/>
      <w:marTop w:val="0"/>
      <w:marBottom w:val="0"/>
      <w:divBdr>
        <w:top w:val="none" w:sz="0" w:space="0" w:color="auto"/>
        <w:left w:val="none" w:sz="0" w:space="0" w:color="auto"/>
        <w:bottom w:val="none" w:sz="0" w:space="0" w:color="auto"/>
        <w:right w:val="none" w:sz="0" w:space="0" w:color="auto"/>
      </w:divBdr>
    </w:div>
    <w:div w:id="1545018625">
      <w:bodyDiv w:val="1"/>
      <w:marLeft w:val="0"/>
      <w:marRight w:val="0"/>
      <w:marTop w:val="0"/>
      <w:marBottom w:val="0"/>
      <w:divBdr>
        <w:top w:val="none" w:sz="0" w:space="0" w:color="auto"/>
        <w:left w:val="none" w:sz="0" w:space="0" w:color="auto"/>
        <w:bottom w:val="none" w:sz="0" w:space="0" w:color="auto"/>
        <w:right w:val="none" w:sz="0" w:space="0" w:color="auto"/>
      </w:divBdr>
    </w:div>
    <w:div w:id="1798252876">
      <w:bodyDiv w:val="1"/>
      <w:marLeft w:val="0"/>
      <w:marRight w:val="0"/>
      <w:marTop w:val="0"/>
      <w:marBottom w:val="0"/>
      <w:divBdr>
        <w:top w:val="none" w:sz="0" w:space="0" w:color="auto"/>
        <w:left w:val="none" w:sz="0" w:space="0" w:color="auto"/>
        <w:bottom w:val="none" w:sz="0" w:space="0" w:color="auto"/>
        <w:right w:val="none" w:sz="0" w:space="0" w:color="auto"/>
      </w:divBdr>
    </w:div>
    <w:div w:id="211655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10180</Words>
  <Characters>5803</Characters>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2025-02-27T16:27:00Z</dcterms:created>
  <dcterms:modified xsi:type="dcterms:W3CDTF">2025-02-27T17:55:00Z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